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AF" w:rsidRPr="00DD6AB9" w:rsidRDefault="007629BF" w:rsidP="007629BF">
      <w:pPr>
        <w:bidi/>
        <w:jc w:val="center"/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</w:pPr>
      <w:r w:rsidRPr="00DD6AB9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دستورالعمل اجرایی مبارزه تلفیقی با علف هرز یولاف </w:t>
      </w:r>
      <w:r w:rsidRPr="00DD6AB9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وحشی</w:t>
      </w:r>
      <w:r w:rsidRPr="00DD6AB9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درمزارع گندم و جو</w:t>
      </w:r>
    </w:p>
    <w:p w:rsidR="007D52B2" w:rsidRPr="00190A57" w:rsidRDefault="007D52B2" w:rsidP="007D52B2">
      <w:pPr>
        <w:bidi/>
        <w:rPr>
          <w:rFonts w:ascii="IranNastaliq" w:hAnsi="IranNastaliq" w:cs="B Nazanin" w:hint="cs"/>
          <w:sz w:val="32"/>
          <w:szCs w:val="32"/>
          <w:rtl/>
          <w:lang w:bidi="fa-IR"/>
        </w:rPr>
      </w:pPr>
      <w:r w:rsidRPr="00190A57">
        <w:rPr>
          <w:rFonts w:ascii="IranNastaliq" w:hAnsi="IranNastaliq" w:cs="B Nazanin" w:hint="cs"/>
          <w:sz w:val="32"/>
          <w:szCs w:val="32"/>
          <w:rtl/>
          <w:lang w:bidi="fa-IR"/>
        </w:rPr>
        <w:t>معرفی یولاف وحشی :</w:t>
      </w:r>
    </w:p>
    <w:p w:rsidR="00133732" w:rsidRPr="00190A57" w:rsidRDefault="00133732" w:rsidP="00634568">
      <w:pPr>
        <w:bidi/>
        <w:spacing w:after="0" w:line="240" w:lineRule="auto"/>
        <w:rPr>
          <w:rFonts w:ascii="IranNastaliq" w:hAnsi="IranNastaliq" w:cs="B Nazanin" w:hint="cs"/>
          <w:sz w:val="32"/>
          <w:szCs w:val="32"/>
          <w:rtl/>
          <w:lang w:bidi="fa-IR"/>
        </w:rPr>
      </w:pP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یولاف وحشي با نام علمي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Avena Spp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.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و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نام انگلیسی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Wild Oat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از خانواده گندميان يا </w:t>
      </w:r>
      <w:r w:rsidRPr="00190A57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>(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Graminae</w:t>
      </w:r>
      <w:r w:rsidRPr="00190A57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>)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Poaceae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 بوده و داراي گونه هاي متعددي مي باشد كه از ميان اين گونه ها ، سه گونه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br/>
        <w:t>يولاف زراعي ( ََََََ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A. Sativa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)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br/>
        <w:t>يولاف وحشي بهاره (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A. Fatua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)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br/>
        <w:t>يولاف وحشي زمستانه (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Ludoviciana Durieu</w:t>
      </w:r>
      <w:r w:rsidR="00634568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 .</w:t>
      </w:r>
      <w:r w:rsidR="00634568" w:rsidRPr="00190A57">
        <w:rPr>
          <w:rFonts w:ascii="Tahoma" w:eastAsia="Times New Roman" w:hAnsi="Tahoma" w:cs="B Nazanin"/>
          <w:color w:val="000000"/>
          <w:sz w:val="32"/>
          <w:szCs w:val="32"/>
          <w:lang w:bidi="fa-IR"/>
        </w:rPr>
        <w:t>A</w:t>
      </w:r>
      <w:r w:rsidR="00634568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="00634568"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 </w:t>
      </w:r>
      <w:r w:rsidR="00634568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)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br/>
      </w:r>
      <w:r w:rsidRPr="00190A57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>ازاهمیت بیشتری برخورداراست .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br/>
        <w:t>يولاف وحشي از علفهاي هرز مهم و شايع مزارع گندم بوده و به نامهاي ديگري از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جمله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: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جوكوهي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،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علف زنجيره ، جودوسر ، دوسر ، دواسر ، گندم كائو ، گندم كاهو ، كاجيک عروس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،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خوشتك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،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الرز و الوش نيز خوانده ميشود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.</w:t>
      </w:r>
    </w:p>
    <w:p w:rsidR="00133732" w:rsidRPr="00190A57" w:rsidRDefault="007D52B2" w:rsidP="00D3620C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 w:hint="cs"/>
          <w:sz w:val="28"/>
          <w:szCs w:val="28"/>
          <w:rtl/>
        </w:rPr>
      </w:pPr>
      <w:r w:rsidRPr="00190A57">
        <w:rPr>
          <w:rFonts w:ascii="Tahoma" w:hAnsi="Tahoma" w:cs="B Nazanin"/>
          <w:sz w:val="28"/>
          <w:szCs w:val="28"/>
          <w:rtl/>
        </w:rPr>
        <w:t>گياهي است يكساله با ريشه افشان با برگهاي نسبتا پهن و مسطح قاعده داراي زبانك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="00133732" w:rsidRPr="00190A57">
        <w:rPr>
          <w:rFonts w:ascii="Tahoma" w:hAnsi="Tahoma" w:cs="B Nazanin"/>
          <w:sz w:val="28"/>
          <w:szCs w:val="28"/>
          <w:rtl/>
        </w:rPr>
        <w:t>دندانه اي و غشائي</w:t>
      </w:r>
      <w:r w:rsidR="00133732"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مشخص و فاقد گوشوارك و لبه و روي برگ</w:t>
      </w:r>
      <w:r w:rsidR="00326EC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ها داراي مُو مي باشد و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ارتفاع بوته بين ٣٠ تا ١٢٥سانتي متر متغير مي باشد</w:t>
      </w:r>
    </w:p>
    <w:p w:rsidR="007D52B2" w:rsidRPr="00190A57" w:rsidRDefault="00047578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noProof/>
          <w:sz w:val="32"/>
          <w:szCs w:val="32"/>
          <w:lang w:bidi="fa-IR"/>
        </w:rPr>
        <w:drawing>
          <wp:inline distT="0" distB="0" distL="0" distR="0">
            <wp:extent cx="3573145" cy="2320290"/>
            <wp:effectExtent l="19050" t="0" r="8255" b="0"/>
            <wp:docPr id="1" name="ncode_imageresizer_container_1" descr="http://www.anpc.ab.ca/wiki/images/e/e9/Avenfatu_XID_Avena_fatua1_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www.anpc.ab.ca/wiki/images/e/e9/Avenfatu_XID_Avena_fatua1_5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B2" w:rsidRPr="00190A57" w:rsidRDefault="007D52B2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</w:p>
    <w:p w:rsidR="007D52B2" w:rsidRPr="00190A57" w:rsidRDefault="00047578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5148580" cy="3265805"/>
            <wp:effectExtent l="19050" t="0" r="0" b="0"/>
            <wp:docPr id="2" name="Picture 2" descr="f0qn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qnu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32" w:rsidRPr="00190A57" w:rsidRDefault="007D52B2" w:rsidP="007D52B2">
      <w:pPr>
        <w:pStyle w:val="NormalWeb"/>
        <w:bidi/>
        <w:rPr>
          <w:rFonts w:ascii="Tahoma" w:hAnsi="Tahoma" w:cs="B Nazanin" w:hint="cs"/>
          <w:sz w:val="28"/>
          <w:szCs w:val="28"/>
          <w:rtl/>
        </w:rPr>
      </w:pPr>
      <w:r w:rsidRPr="00190A57">
        <w:rPr>
          <w:rFonts w:ascii="Tahoma" w:hAnsi="Tahoma" w:cs="B Nazanin"/>
          <w:color w:val="FF0000"/>
          <w:sz w:val="28"/>
          <w:szCs w:val="28"/>
        </w:rPr>
        <w:t> </w:t>
      </w:r>
      <w:r w:rsidRPr="00190A57">
        <w:rPr>
          <w:rFonts w:ascii="Tahoma" w:hAnsi="Tahoma" w:cs="B Nazanin"/>
          <w:color w:val="FF0000"/>
          <w:sz w:val="28"/>
          <w:szCs w:val="28"/>
          <w:rtl/>
        </w:rPr>
        <w:t>بوته سمت چپ گندم ، وسط يولاف وحشي و سمت راست علف هرز جو در</w:t>
      </w:r>
      <w:r w:rsidRPr="00190A57">
        <w:rPr>
          <w:rFonts w:ascii="Tahoma" w:hAnsi="Tahoma" w:cs="B Nazanin" w:hint="cs"/>
          <w:color w:val="FF0000"/>
          <w:sz w:val="28"/>
          <w:szCs w:val="28"/>
          <w:rtl/>
        </w:rPr>
        <w:t>ه</w:t>
      </w:r>
      <w:r w:rsidRPr="00190A57">
        <w:rPr>
          <w:rFonts w:ascii="Tahoma" w:hAnsi="Tahoma" w:cs="B Nazanin"/>
          <w:color w:val="FF0000"/>
          <w:sz w:val="28"/>
          <w:szCs w:val="28"/>
          <w:rtl/>
        </w:rPr>
        <w:t xml:space="preserve"> ميباشد</w:t>
      </w:r>
      <w:r w:rsidRPr="00190A57">
        <w:rPr>
          <w:rFonts w:ascii="Tahoma" w:hAnsi="Tahoma" w:cs="B Nazanin"/>
          <w:sz w:val="28"/>
          <w:szCs w:val="28"/>
        </w:rPr>
        <w:br/>
      </w:r>
      <w:r w:rsidRPr="00190A57">
        <w:rPr>
          <w:rFonts w:ascii="Tahoma" w:hAnsi="Tahoma" w:cs="B Nazanin"/>
          <w:sz w:val="28"/>
          <w:szCs w:val="28"/>
          <w:rtl/>
        </w:rPr>
        <w:t>گل آذين</w:t>
      </w:r>
      <w:r w:rsidR="0056345F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</w:rPr>
        <w:t xml:space="preserve"> :</w:t>
      </w:r>
      <w:r w:rsidRPr="00190A57">
        <w:rPr>
          <w:rFonts w:ascii="Tahoma" w:hAnsi="Tahoma" w:cs="B Nazanin"/>
          <w:sz w:val="28"/>
          <w:szCs w:val="28"/>
          <w:rtl/>
        </w:rPr>
        <w:t>خوشه سنبله باز و به شكل زنگوله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.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دانه ها پوشيده از موهاي نرم و داراي يك سيخك بلند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به طول 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٣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تا ٤ سانتي متر و گاه بلند تر و ريشك از پشت پوشينه خارج مي شود</w:t>
      </w:r>
    </w:p>
    <w:p w:rsidR="00133732" w:rsidRPr="00190A57" w:rsidRDefault="00047578" w:rsidP="00133732">
      <w:pPr>
        <w:pStyle w:val="NormalWeb"/>
        <w:bidi/>
        <w:jc w:val="center"/>
        <w:rPr>
          <w:rFonts w:ascii="Tahoma" w:hAnsi="Tahoma" w:cs="B Nazanin" w:hint="cs"/>
          <w:sz w:val="28"/>
          <w:szCs w:val="28"/>
          <w:rtl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drawing>
          <wp:inline distT="0" distB="0" distL="0" distR="0">
            <wp:extent cx="3281045" cy="2550795"/>
            <wp:effectExtent l="19050" t="0" r="0" b="0"/>
            <wp:docPr id="3" name="Picture 3" descr="2d1pv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d1pvr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32" w:rsidRPr="00190A57" w:rsidRDefault="00133732" w:rsidP="00133732">
      <w:pPr>
        <w:pStyle w:val="NormalWeb"/>
        <w:bidi/>
        <w:rPr>
          <w:rFonts w:ascii="Tahoma" w:hAnsi="Tahoma" w:cs="B Nazanin" w:hint="cs"/>
          <w:sz w:val="28"/>
          <w:szCs w:val="28"/>
          <w:rtl/>
        </w:rPr>
      </w:pPr>
    </w:p>
    <w:p w:rsidR="00133732" w:rsidRPr="00190A57" w:rsidRDefault="00133732" w:rsidP="00133732">
      <w:pPr>
        <w:pStyle w:val="NormalWeb"/>
        <w:bidi/>
        <w:rPr>
          <w:rFonts w:ascii="Tahoma" w:hAnsi="Tahoma" w:cs="B Nazanin" w:hint="cs"/>
          <w:sz w:val="28"/>
          <w:szCs w:val="28"/>
          <w:rtl/>
        </w:rPr>
      </w:pPr>
    </w:p>
    <w:p w:rsidR="00D3620C" w:rsidRDefault="007D52B2" w:rsidP="001223C7">
      <w:pPr>
        <w:pStyle w:val="NormalWeb"/>
        <w:bidi/>
        <w:jc w:val="both"/>
        <w:rPr>
          <w:rFonts w:ascii="Tahoma" w:hAnsi="Tahoma" w:cs="B Nazanin" w:hint="cs"/>
          <w:sz w:val="28"/>
          <w:szCs w:val="28"/>
          <w:rtl/>
        </w:rPr>
      </w:pPr>
      <w:r w:rsidRPr="00190A57">
        <w:rPr>
          <w:rFonts w:ascii="Tahoma" w:hAnsi="Tahoma" w:cs="B Nazanin"/>
          <w:sz w:val="28"/>
          <w:szCs w:val="28"/>
        </w:rPr>
        <w:lastRenderedPageBreak/>
        <w:br/>
      </w:r>
      <w:r w:rsidRPr="00190A57">
        <w:rPr>
          <w:rFonts w:ascii="Tahoma" w:hAnsi="Tahoma" w:cs="B Nazanin"/>
          <w:sz w:val="28"/>
          <w:szCs w:val="28"/>
          <w:rtl/>
        </w:rPr>
        <w:t>تعداد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بذر در هر بوته يولاف ميانگين ٢٥٠ عدد در </w:t>
      </w:r>
      <w:r w:rsidR="0066473E">
        <w:rPr>
          <w:rFonts w:ascii="Tahoma" w:hAnsi="Tahoma" w:cs="B Nazanin"/>
          <w:sz w:val="28"/>
          <w:szCs w:val="28"/>
          <w:rtl/>
        </w:rPr>
        <w:t xml:space="preserve">بوته مي باشد و وزن هزار دانه </w:t>
      </w:r>
      <w:r w:rsidR="0066473E">
        <w:rPr>
          <w:rFonts w:ascii="Tahoma" w:hAnsi="Tahoma" w:cs="B Nazanin"/>
          <w:sz w:val="28"/>
          <w:szCs w:val="28"/>
        </w:rPr>
        <w:t>17-30</w:t>
      </w:r>
      <w:r w:rsidRPr="00190A57">
        <w:rPr>
          <w:rFonts w:ascii="Tahoma" w:hAnsi="Tahoma" w:cs="B Nazanin"/>
          <w:sz w:val="28"/>
          <w:szCs w:val="28"/>
          <w:rtl/>
        </w:rPr>
        <w:t>گرم است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بذر ها پس از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رسيدن به دليل </w:t>
      </w:r>
      <w:r w:rsidR="001223C7">
        <w:rPr>
          <w:rFonts w:ascii="Tahoma" w:hAnsi="Tahoma" w:cs="B Nazanin" w:hint="cs"/>
          <w:sz w:val="28"/>
          <w:szCs w:val="28"/>
          <w:rtl/>
        </w:rPr>
        <w:t xml:space="preserve">سست بودن محل اتصال دانه </w:t>
      </w:r>
      <w:r w:rsidRPr="00190A57">
        <w:rPr>
          <w:rFonts w:ascii="Tahoma" w:hAnsi="Tahoma" w:cs="B Nazanin"/>
          <w:sz w:val="28"/>
          <w:szCs w:val="28"/>
          <w:rtl/>
        </w:rPr>
        <w:t xml:space="preserve"> به راحتي از بوته جدا مي شوند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</w:rPr>
        <w:t>.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</w:p>
    <w:p w:rsidR="007D52B2" w:rsidRPr="00190A57" w:rsidRDefault="007D52B2" w:rsidP="00D3620C">
      <w:pPr>
        <w:pStyle w:val="NormalWeb"/>
        <w:bidi/>
        <w:jc w:val="both"/>
        <w:rPr>
          <w:rFonts w:ascii="Tahoma" w:hAnsi="Tahoma" w:cs="B Nazanin"/>
          <w:sz w:val="28"/>
          <w:szCs w:val="28"/>
        </w:rPr>
      </w:pPr>
      <w:r w:rsidRPr="00190A57">
        <w:rPr>
          <w:rFonts w:ascii="Tahoma" w:hAnsi="Tahoma" w:cs="B Nazanin"/>
          <w:sz w:val="28"/>
          <w:szCs w:val="28"/>
          <w:rtl/>
        </w:rPr>
        <w:t>نكته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مهم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: بذر يولاف هميشه ديرتر از گندم جوانه مي زند و زودتر از گندم به بلوغ رسيده و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بذر هاي خود را 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مي ريزد</w:t>
      </w:r>
      <w:r w:rsidRPr="00190A57">
        <w:rPr>
          <w:rFonts w:ascii="Tahoma" w:hAnsi="Tahoma" w:cs="B Nazanin"/>
          <w:sz w:val="28"/>
          <w:szCs w:val="28"/>
        </w:rPr>
        <w:t xml:space="preserve"> .</w:t>
      </w:r>
    </w:p>
    <w:p w:rsidR="007D52B2" w:rsidRPr="00190A57" w:rsidRDefault="00047578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drawing>
          <wp:inline distT="0" distB="0" distL="0" distR="0">
            <wp:extent cx="5132705" cy="2220595"/>
            <wp:effectExtent l="19050" t="0" r="0" b="0"/>
            <wp:docPr id="4" name="Picture 4" descr="5orz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orzh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B2" w:rsidRPr="00190A57" w:rsidRDefault="00047578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drawing>
          <wp:inline distT="0" distB="0" distL="0" distR="0">
            <wp:extent cx="5125085" cy="2182495"/>
            <wp:effectExtent l="19050" t="0" r="0" b="0"/>
            <wp:docPr id="5" name="Picture 5" descr="sy3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3yt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B2" w:rsidRPr="00190A57" w:rsidRDefault="007D52B2" w:rsidP="007D52B2">
      <w:pPr>
        <w:pStyle w:val="NormalWeb"/>
        <w:bidi/>
        <w:rPr>
          <w:rFonts w:ascii="Tahoma" w:hAnsi="Tahoma" w:cs="B Nazanin"/>
          <w:color w:val="FF0000"/>
          <w:sz w:val="28"/>
          <w:szCs w:val="28"/>
        </w:rPr>
      </w:pPr>
      <w:r w:rsidRPr="00190A57">
        <w:rPr>
          <w:rFonts w:ascii="Tahoma" w:hAnsi="Tahoma" w:cs="B Nazanin"/>
          <w:color w:val="FF0000"/>
          <w:sz w:val="28"/>
          <w:szCs w:val="28"/>
          <w:rtl/>
        </w:rPr>
        <w:t>در اين تصاوير به خوبي مشخص است كه يولاف بسيار زودتر از گندم و جو چرخه زندگي</w:t>
      </w:r>
      <w:r w:rsidRPr="00190A57">
        <w:rPr>
          <w:rFonts w:ascii="Tahoma" w:hAnsi="Tahoma" w:cs="B Nazanin"/>
          <w:color w:val="FF0000"/>
          <w:sz w:val="28"/>
          <w:szCs w:val="28"/>
        </w:rPr>
        <w:t xml:space="preserve"> </w:t>
      </w:r>
      <w:r w:rsidRPr="00190A57">
        <w:rPr>
          <w:rFonts w:ascii="Tahoma" w:hAnsi="Tahoma" w:cs="B Nazanin"/>
          <w:color w:val="FF0000"/>
          <w:sz w:val="28"/>
          <w:szCs w:val="28"/>
          <w:rtl/>
        </w:rPr>
        <w:t>خودر ا كامل ميكند تا بانك بذر خود را در آشيان اكولوژيكي توسعه و افزايش دهد</w:t>
      </w:r>
      <w:r w:rsidRPr="00190A57">
        <w:rPr>
          <w:rFonts w:ascii="Tahoma" w:hAnsi="Tahoma" w:cs="B Nazanin"/>
          <w:color w:val="FF0000"/>
          <w:sz w:val="28"/>
          <w:szCs w:val="28"/>
        </w:rPr>
        <w:t>.</w:t>
      </w:r>
    </w:p>
    <w:p w:rsidR="007D52B2" w:rsidRPr="00190A57" w:rsidRDefault="007D52B2" w:rsidP="00D3620C">
      <w:pPr>
        <w:pStyle w:val="NormalWeb"/>
        <w:bidi/>
        <w:jc w:val="both"/>
        <w:rPr>
          <w:rFonts w:ascii="Tahoma" w:hAnsi="Tahoma" w:cs="B Nazanin"/>
          <w:sz w:val="28"/>
          <w:szCs w:val="28"/>
        </w:rPr>
      </w:pPr>
      <w:r w:rsidRPr="00190A57">
        <w:rPr>
          <w:rFonts w:ascii="Tahoma" w:hAnsi="Tahoma" w:cs="B Nazanin"/>
          <w:sz w:val="28"/>
          <w:szCs w:val="28"/>
          <w:rtl/>
        </w:rPr>
        <w:t>بيش از نود درصد بذرهاي خود را قبل از ورود كمباين به مزرعه به داخل خاك مزرعه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مي ريزد آن هم با مكانيزمي</w:t>
      </w:r>
      <w:r w:rsidRPr="00190A57">
        <w:rPr>
          <w:rFonts w:ascii="Tahoma" w:hAnsi="Tahoma" w:cs="Tahoma"/>
          <w:sz w:val="28"/>
          <w:szCs w:val="28"/>
          <w:rtl/>
        </w:rPr>
        <w:t>  </w:t>
      </w:r>
      <w:r w:rsidRPr="00190A57">
        <w:rPr>
          <w:rFonts w:ascii="Tahoma" w:hAnsi="Tahoma" w:cs="B Nazanin"/>
          <w:sz w:val="28"/>
          <w:szCs w:val="28"/>
          <w:rtl/>
        </w:rPr>
        <w:t>جالب به اين صورت كه پس از تماس با خاك و دريافت رطوبت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به كمك سيخك پيچيده اي كه دارد مانند مَته و دِريل شروع به چرخيدن كرده و به راحتي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خود را درون خاك مدفون و محفوظ ميكند</w:t>
      </w:r>
      <w:r w:rsidRPr="00190A57">
        <w:rPr>
          <w:rFonts w:ascii="Tahoma" w:hAnsi="Tahoma" w:cs="B Nazanin"/>
          <w:sz w:val="28"/>
          <w:szCs w:val="28"/>
        </w:rPr>
        <w:t>.</w:t>
      </w:r>
    </w:p>
    <w:p w:rsidR="007D52B2" w:rsidRPr="00190A57" w:rsidRDefault="00047578" w:rsidP="00133732">
      <w:pPr>
        <w:pStyle w:val="NormalWeb"/>
        <w:bidi/>
        <w:jc w:val="center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3818890" cy="3995420"/>
            <wp:effectExtent l="19050" t="0" r="0" b="0"/>
            <wp:docPr id="6" name="Picture 6" descr="153wn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3wn7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2B2" w:rsidRPr="00190A57">
        <w:rPr>
          <w:rFonts w:ascii="Tahoma" w:hAnsi="Tahoma" w:cs="B Nazanin"/>
          <w:sz w:val="28"/>
          <w:szCs w:val="28"/>
        </w:rPr>
        <w:br/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بذر يولاف وحشي مي تواند از عمق ٢٣سانتي متري خاك نيز جوانه بزند و</w:t>
      </w:r>
      <w:r w:rsidR="007D52B2" w:rsidRPr="00190A57">
        <w:rPr>
          <w:rFonts w:ascii="Tahoma" w:hAnsi="Tahoma" w:cs="B Nazanin"/>
          <w:color w:val="FF0000"/>
          <w:sz w:val="28"/>
          <w:szCs w:val="28"/>
        </w:rPr>
        <w:t xml:space="preserve"> </w:t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فقط به ازاي هر اينچ عمق خاك جوانه زني و رويش بذر تنها يك روز به تاخير</w:t>
      </w:r>
      <w:r w:rsidR="007D52B2" w:rsidRPr="00190A57">
        <w:rPr>
          <w:rFonts w:ascii="Tahoma" w:hAnsi="Tahoma" w:cs="B Nazanin"/>
          <w:color w:val="FF0000"/>
          <w:sz w:val="28"/>
          <w:szCs w:val="28"/>
        </w:rPr>
        <w:t xml:space="preserve"> </w:t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ميافتد</w:t>
      </w:r>
      <w:r w:rsidR="007D52B2" w:rsidRPr="00190A57">
        <w:rPr>
          <w:rFonts w:ascii="Tahoma" w:hAnsi="Tahoma" w:cs="B Nazanin"/>
          <w:color w:val="FF0000"/>
          <w:sz w:val="28"/>
          <w:szCs w:val="28"/>
        </w:rPr>
        <w:t>.</w:t>
      </w:r>
    </w:p>
    <w:p w:rsidR="00D3620C" w:rsidRDefault="007D52B2" w:rsidP="00D3620C">
      <w:pPr>
        <w:pStyle w:val="NormalWeb"/>
        <w:bidi/>
        <w:jc w:val="both"/>
        <w:rPr>
          <w:rFonts w:ascii="Tahoma" w:hAnsi="Tahoma" w:cs="B Nazanin" w:hint="cs"/>
          <w:sz w:val="28"/>
          <w:szCs w:val="28"/>
          <w:rtl/>
        </w:rPr>
      </w:pPr>
      <w:r w:rsidRPr="00190A57">
        <w:rPr>
          <w:rFonts w:ascii="Tahoma" w:hAnsi="Tahoma" w:cs="B Nazanin"/>
          <w:sz w:val="28"/>
          <w:szCs w:val="28"/>
          <w:rtl/>
        </w:rPr>
        <w:t>همچنين بذر اين گونه دماي ١١٥درجه سانتي گراد را ١٥ دقيقه تحمل ميكند و از اين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رو آتش زني مزرعه پس از برداشت تاثيري بر ذخيره بذر درون خاك ندارد هرچند كه با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توجه به مكانيزم چرخش و نفوذ سريع به داخل خاك عملا از همه عوامل تهديد كننده مانند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آتش و پرندگان و جوندگان مصون است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</w:rPr>
        <w:t>.</w:t>
      </w:r>
    </w:p>
    <w:p w:rsidR="00D3620C" w:rsidRDefault="007D52B2" w:rsidP="00D3620C">
      <w:pPr>
        <w:pStyle w:val="NormalWeb"/>
        <w:bidi/>
        <w:jc w:val="both"/>
        <w:rPr>
          <w:rFonts w:ascii="Tahoma" w:hAnsi="Tahoma" w:cs="B Nazanin" w:hint="cs"/>
          <w:sz w:val="28"/>
          <w:szCs w:val="28"/>
          <w:rtl/>
        </w:rPr>
      </w:pPr>
      <w:r w:rsidRPr="00190A57">
        <w:rPr>
          <w:rFonts w:ascii="Tahoma" w:hAnsi="Tahoma" w:cs="B Nazanin"/>
          <w:sz w:val="28"/>
          <w:szCs w:val="28"/>
          <w:rtl/>
        </w:rPr>
        <w:t>بذر يولاف به طول روز بسيار حساس است و فقط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در پاييز و زمستان جوانه مي زند و دماي مطلوب براي جوانه زني ٥+ درجه سانتي گراد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ميباشد</w:t>
      </w:r>
      <w:r w:rsidRPr="00190A57">
        <w:rPr>
          <w:rFonts w:ascii="Tahoma" w:hAnsi="Tahoma" w:cs="B Nazanin"/>
          <w:sz w:val="28"/>
          <w:szCs w:val="28"/>
        </w:rPr>
        <w:t>.</w:t>
      </w:r>
    </w:p>
    <w:p w:rsidR="00D3620C" w:rsidRDefault="007D52B2" w:rsidP="00D3620C">
      <w:pPr>
        <w:pStyle w:val="NormalWeb"/>
        <w:bidi/>
        <w:jc w:val="both"/>
        <w:rPr>
          <w:rFonts w:ascii="Tahoma" w:hAnsi="Tahoma" w:cs="B Nazanin" w:hint="cs"/>
          <w:color w:val="FF0000"/>
          <w:sz w:val="28"/>
          <w:szCs w:val="28"/>
          <w:rtl/>
        </w:rPr>
      </w:pPr>
      <w:r w:rsidRPr="00190A57">
        <w:rPr>
          <w:rFonts w:ascii="Tahoma" w:hAnsi="Tahoma" w:cs="B Nazanin"/>
          <w:sz w:val="28"/>
          <w:szCs w:val="28"/>
          <w:rtl/>
        </w:rPr>
        <w:t>بذر هاي حاصل از يك بوته در طي يك دوره يك تا ٧ ساله جوانه ميزنند و حتي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اگر تمام شرايط جوانه زني مهيا باشد به يكباره بذرها سبز نخواهند شد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.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دوره خواب بذر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يكي از مهمترين عامل تبديل اين گونه به 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     </w:t>
      </w:r>
      <w:r w:rsidRPr="00190A57">
        <w:rPr>
          <w:rFonts w:ascii="Tahoma" w:hAnsi="Tahoma" w:cs="B Nazanin"/>
          <w:sz w:val="28"/>
          <w:szCs w:val="28"/>
          <w:rtl/>
        </w:rPr>
        <w:t>علف هرز مهاجم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و دشواري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 xml:space="preserve"> مبارزه با آن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است</w:t>
      </w:r>
      <w:r w:rsidR="00D3620C">
        <w:rPr>
          <w:rFonts w:ascii="Tahoma" w:hAnsi="Tahoma" w:cs="B Nazanin" w:hint="cs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color w:val="FF0000"/>
          <w:sz w:val="28"/>
          <w:szCs w:val="28"/>
          <w:rtl/>
        </w:rPr>
        <w:t>.</w:t>
      </w:r>
      <w:r w:rsidR="00D3620C">
        <w:rPr>
          <w:rFonts w:ascii="Tahoma" w:hAnsi="Tahoma" w:cs="B Nazanin" w:hint="cs"/>
          <w:color w:val="FF0000"/>
          <w:sz w:val="28"/>
          <w:szCs w:val="28"/>
          <w:rtl/>
        </w:rPr>
        <w:t xml:space="preserve"> </w:t>
      </w:r>
      <w:r w:rsidRPr="00190A57">
        <w:rPr>
          <w:rFonts w:ascii="Tahoma" w:hAnsi="Tahoma" w:cs="B Nazanin"/>
          <w:color w:val="FF0000"/>
          <w:sz w:val="28"/>
          <w:szCs w:val="28"/>
          <w:rtl/>
        </w:rPr>
        <w:t>(خواب اجباري بذر</w:t>
      </w:r>
      <w:r w:rsidRPr="00190A57">
        <w:rPr>
          <w:rFonts w:ascii="Tahoma" w:hAnsi="Tahoma" w:cs="B Nazanin" w:hint="cs"/>
          <w:color w:val="FF0000"/>
          <w:sz w:val="28"/>
          <w:szCs w:val="28"/>
          <w:rtl/>
        </w:rPr>
        <w:t>)</w:t>
      </w:r>
    </w:p>
    <w:p w:rsidR="007D52B2" w:rsidRPr="00190A57" w:rsidRDefault="007D52B2" w:rsidP="00D3620C">
      <w:pPr>
        <w:pStyle w:val="NormalWeb"/>
        <w:bidi/>
        <w:jc w:val="both"/>
        <w:rPr>
          <w:rFonts w:ascii="Tahoma" w:hAnsi="Tahoma" w:cs="B Nazanin"/>
          <w:sz w:val="28"/>
          <w:szCs w:val="28"/>
        </w:rPr>
      </w:pPr>
      <w:r w:rsidRPr="00190A57">
        <w:rPr>
          <w:rFonts w:ascii="Tahoma" w:hAnsi="Tahoma" w:cs="B Nazanin"/>
          <w:sz w:val="28"/>
          <w:szCs w:val="28"/>
          <w:rtl/>
        </w:rPr>
        <w:t>به طور كلي بذرهايي كه در قسمت انتهايي گل آذين قرار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دارند فاقد دوره خواب هستند و دوره خواب بذرها از بالا به پايين گل آذين طولانيتر و</w:t>
      </w:r>
      <w:r w:rsidRPr="00190A57">
        <w:rPr>
          <w:rFonts w:ascii="Tahoma" w:hAnsi="Tahoma" w:cs="B Nazanin"/>
          <w:sz w:val="28"/>
          <w:szCs w:val="28"/>
        </w:rPr>
        <w:t xml:space="preserve"> </w:t>
      </w:r>
      <w:r w:rsidRPr="00190A57">
        <w:rPr>
          <w:rFonts w:ascii="Tahoma" w:hAnsi="Tahoma" w:cs="B Nazanin"/>
          <w:sz w:val="28"/>
          <w:szCs w:val="28"/>
          <w:rtl/>
        </w:rPr>
        <w:t>شدي</w:t>
      </w:r>
      <w:r w:rsidR="00F3484A">
        <w:rPr>
          <w:rFonts w:ascii="Tahoma" w:hAnsi="Tahoma" w:cs="B Nazanin" w:hint="cs"/>
          <w:sz w:val="28"/>
          <w:szCs w:val="28"/>
          <w:rtl/>
        </w:rPr>
        <w:t>د</w:t>
      </w:r>
      <w:r w:rsidRPr="00190A57">
        <w:rPr>
          <w:rFonts w:ascii="Tahoma" w:hAnsi="Tahoma" w:cs="B Nazanin"/>
          <w:sz w:val="28"/>
          <w:szCs w:val="28"/>
          <w:rtl/>
        </w:rPr>
        <w:t>تر است</w:t>
      </w:r>
      <w:r w:rsidRPr="00190A57">
        <w:rPr>
          <w:rFonts w:ascii="Tahoma" w:hAnsi="Tahoma" w:cs="B Nazanin"/>
          <w:sz w:val="28"/>
          <w:szCs w:val="28"/>
        </w:rPr>
        <w:t xml:space="preserve"> . </w:t>
      </w:r>
    </w:p>
    <w:p w:rsidR="007D52B2" w:rsidRPr="00190A57" w:rsidRDefault="00047578" w:rsidP="000B36A4">
      <w:pPr>
        <w:tabs>
          <w:tab w:val="left" w:pos="1119"/>
        </w:tabs>
        <w:bidi/>
        <w:jc w:val="center"/>
        <w:rPr>
          <w:rFonts w:ascii="Tahoma" w:hAnsi="Tahoma" w:cs="B Nazanin" w:hint="cs"/>
          <w:sz w:val="28"/>
          <w:szCs w:val="28"/>
          <w:rtl/>
        </w:rPr>
      </w:pPr>
      <w:r>
        <w:rPr>
          <w:rFonts w:ascii="Tahoma" w:hAnsi="Tahoma"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5055870" cy="2835275"/>
            <wp:effectExtent l="19050" t="0" r="0" b="0"/>
            <wp:docPr id="7" name="Picture 7" descr="m9nj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9njp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2B2" w:rsidRPr="00190A57">
        <w:rPr>
          <w:rFonts w:ascii="Tahoma" w:hAnsi="Tahoma" w:cs="B Nazanin"/>
          <w:sz w:val="28"/>
          <w:szCs w:val="28"/>
        </w:rPr>
        <w:br/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با توجه به اين كه يولاف وحشي در تابستان اصلا نمي رويد به آيش</w:t>
      </w:r>
      <w:r w:rsidR="007D52B2" w:rsidRPr="00190A57">
        <w:rPr>
          <w:rFonts w:ascii="Tahoma" w:hAnsi="Tahoma" w:cs="B Nazanin"/>
          <w:color w:val="FF0000"/>
          <w:sz w:val="28"/>
          <w:szCs w:val="28"/>
        </w:rPr>
        <w:t xml:space="preserve"> </w:t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گذاشتن زمين در بهار و تابستان تاثيري بر كنترل و مهار جمعيت اين علف هرز</w:t>
      </w:r>
      <w:r w:rsidR="007D52B2" w:rsidRPr="00190A57">
        <w:rPr>
          <w:rFonts w:ascii="Tahoma" w:hAnsi="Tahoma" w:cs="B Nazanin"/>
          <w:color w:val="FF0000"/>
          <w:sz w:val="28"/>
          <w:szCs w:val="28"/>
        </w:rPr>
        <w:t xml:space="preserve"> </w:t>
      </w:r>
      <w:r w:rsidR="007D52B2" w:rsidRPr="00190A57">
        <w:rPr>
          <w:rFonts w:ascii="Tahoma" w:hAnsi="Tahoma" w:cs="B Nazanin"/>
          <w:color w:val="FF0000"/>
          <w:sz w:val="28"/>
          <w:szCs w:val="28"/>
          <w:rtl/>
        </w:rPr>
        <w:t>ندارد</w:t>
      </w:r>
    </w:p>
    <w:p w:rsidR="007D52B2" w:rsidRPr="00190A57" w:rsidRDefault="007D52B2" w:rsidP="007D52B2">
      <w:pPr>
        <w:tabs>
          <w:tab w:val="left" w:pos="1119"/>
        </w:tabs>
        <w:bidi/>
        <w:rPr>
          <w:rFonts w:ascii="Tahoma" w:hAnsi="Tahoma" w:cs="B Nazanin" w:hint="cs"/>
          <w:color w:val="00B050"/>
          <w:sz w:val="28"/>
          <w:szCs w:val="28"/>
          <w:rtl/>
        </w:rPr>
      </w:pPr>
      <w:r w:rsidRPr="00190A57">
        <w:rPr>
          <w:rFonts w:ascii="Tahoma" w:hAnsi="Tahoma" w:cs="B Nazanin" w:hint="cs"/>
          <w:color w:val="00B050"/>
          <w:sz w:val="28"/>
          <w:szCs w:val="28"/>
          <w:rtl/>
        </w:rPr>
        <w:t>مدیریت علف هرزیولاف وحشی:</w:t>
      </w:r>
    </w:p>
    <w:p w:rsidR="007D52B2" w:rsidRPr="00190A57" w:rsidRDefault="007D52B2" w:rsidP="007D52B2">
      <w:pPr>
        <w:tabs>
          <w:tab w:val="left" w:pos="1119"/>
        </w:tabs>
        <w:bidi/>
        <w:rPr>
          <w:rFonts w:ascii="IranNastaliq" w:hAnsi="IranNastaliq" w:cs="B Nazanin" w:hint="cs"/>
          <w:color w:val="00B050"/>
          <w:sz w:val="52"/>
          <w:szCs w:val="52"/>
          <w:rtl/>
          <w:lang w:bidi="fa-IR"/>
        </w:rPr>
      </w:pPr>
      <w:r w:rsidRPr="00190A57">
        <w:rPr>
          <w:rFonts w:ascii="Tahoma" w:hAnsi="Tahoma" w:cs="B Nazanin" w:hint="cs"/>
          <w:color w:val="00B050"/>
          <w:sz w:val="28"/>
          <w:szCs w:val="28"/>
          <w:rtl/>
        </w:rPr>
        <w:t xml:space="preserve">الف </w:t>
      </w:r>
      <w:r w:rsidRPr="00190A57">
        <w:rPr>
          <w:rFonts w:ascii="Times New Roman" w:hAnsi="Times New Roman" w:cs="Times New Roman" w:hint="cs"/>
          <w:color w:val="00B050"/>
          <w:sz w:val="28"/>
          <w:szCs w:val="28"/>
          <w:rtl/>
        </w:rPr>
        <w:t>–</w:t>
      </w:r>
      <w:r w:rsidRPr="00190A57">
        <w:rPr>
          <w:rFonts w:ascii="Tahoma" w:hAnsi="Tahoma" w:cs="B Nazanin" w:hint="cs"/>
          <w:color w:val="00B050"/>
          <w:sz w:val="28"/>
          <w:szCs w:val="28"/>
          <w:rtl/>
        </w:rPr>
        <w:t xml:space="preserve"> کنترل غیر شیمیایی :</w:t>
      </w:r>
    </w:p>
    <w:p w:rsidR="00287ADA" w:rsidRDefault="005272BB" w:rsidP="005E0E95">
      <w:pPr>
        <w:pStyle w:val="ListParagraph"/>
        <w:tabs>
          <w:tab w:val="right" w:pos="567"/>
        </w:tabs>
        <w:bidi/>
        <w:spacing w:after="120"/>
        <w:ind w:left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 </w:t>
      </w:r>
      <w:r w:rsidR="00BD34EA" w:rsidRPr="00190A57">
        <w:rPr>
          <w:rFonts w:cs="B Nazanin" w:hint="cs"/>
          <w:sz w:val="24"/>
          <w:szCs w:val="24"/>
          <w:rtl/>
          <w:lang w:bidi="fa-IR"/>
        </w:rPr>
        <w:t xml:space="preserve">آبیاری قبل از شخم : </w:t>
      </w:r>
      <w:r w:rsidR="00BD34EA" w:rsidRPr="00190A57">
        <w:rPr>
          <w:rFonts w:cs="B Nazanin" w:hint="cs"/>
          <w:sz w:val="28"/>
          <w:szCs w:val="28"/>
          <w:rtl/>
          <w:lang w:bidi="fa-IR"/>
        </w:rPr>
        <w:t>هدف از این آبیاری ، ایجاد شرایط فیزیکی مناسب خاک برای عملیات شخم زمین است اما در اثر آن بسیاری از علفهای هرز نیز از بین می روند . در این روش بستر را چند هفته ای پیش از کاشت آبیاری کرده و با سپری شدن زمان لازم ، علف</w:t>
      </w:r>
      <w:r w:rsidR="005634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34EA" w:rsidRPr="00190A57">
        <w:rPr>
          <w:rFonts w:cs="B Nazanin" w:hint="cs"/>
          <w:sz w:val="28"/>
          <w:szCs w:val="28"/>
          <w:rtl/>
          <w:lang w:bidi="fa-IR"/>
        </w:rPr>
        <w:t>های هرز سبز شده با عملیات تهیه زمین از بین می رود . این آبیاری باید بین 45-30 روز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34EA" w:rsidRPr="00190A57">
        <w:rPr>
          <w:rFonts w:cs="B Nazanin" w:hint="cs"/>
          <w:sz w:val="28"/>
          <w:szCs w:val="28"/>
          <w:rtl/>
          <w:lang w:bidi="fa-IR"/>
        </w:rPr>
        <w:t>قبل از کشت صورت بگیرد</w:t>
      </w:r>
    </w:p>
    <w:p w:rsidR="008F7512" w:rsidRPr="00190A57" w:rsidRDefault="005272BB" w:rsidP="005E0E95">
      <w:pPr>
        <w:pStyle w:val="ListParagraph"/>
        <w:tabs>
          <w:tab w:val="right" w:pos="567"/>
        </w:tabs>
        <w:bidi/>
        <w:spacing w:after="120"/>
        <w:ind w:left="0"/>
        <w:jc w:val="both"/>
        <w:rPr>
          <w:rFonts w:ascii="Times New Roma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color w:val="000000"/>
          <w:sz w:val="28"/>
          <w:szCs w:val="28"/>
          <w:rtl/>
        </w:rPr>
        <w:t>2-</w:t>
      </w:r>
      <w:r w:rsidR="00190A57">
        <w:rPr>
          <w:rFonts w:ascii="Times New Roman" w:hAnsi="Times New Roman" w:cs="B Nazanin" w:hint="cs"/>
          <w:color w:val="000000"/>
          <w:sz w:val="28"/>
          <w:szCs w:val="28"/>
          <w:rtl/>
        </w:rPr>
        <w:t>تهیه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بستر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مناسب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کشت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موجب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رشد</w:t>
      </w:r>
      <w:r w:rsidR="00104E7A">
        <w:rPr>
          <w:rFonts w:ascii="Times New Roman" w:hAnsi="Times New Roman" w:cs="B Nazanin" w:hint="cs"/>
          <w:color w:val="000000"/>
          <w:sz w:val="28"/>
          <w:szCs w:val="28"/>
          <w:rtl/>
        </w:rPr>
        <w:t>هر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چه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104E7A">
        <w:rPr>
          <w:rFonts w:ascii="Times New Roman" w:hAnsi="Times New Roman" w:cs="B Nazanin" w:hint="cs"/>
          <w:color w:val="000000"/>
          <w:sz w:val="28"/>
          <w:szCs w:val="28"/>
          <w:rtl/>
        </w:rPr>
        <w:t>بهتر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گیاه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زراعی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104E7A">
        <w:rPr>
          <w:rFonts w:ascii="Times New Roman" w:hAnsi="Times New Roman" w:cs="B Nazanin" w:hint="cs"/>
          <w:color w:val="000000"/>
          <w:sz w:val="28"/>
          <w:szCs w:val="28"/>
          <w:rtl/>
        </w:rPr>
        <w:t>نهایتا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بالا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رفتن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قدرت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رقابت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آن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با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104E7A">
        <w:rPr>
          <w:rFonts w:ascii="Times New Roman" w:hAnsi="Times New Roman" w:cs="B Nazanin" w:hint="cs"/>
          <w:color w:val="000000"/>
          <w:sz w:val="28"/>
          <w:szCs w:val="28"/>
          <w:rtl/>
        </w:rPr>
        <w:t>علف های هرز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104E7A">
        <w:rPr>
          <w:rFonts w:ascii="Times New Roman" w:hAnsi="Times New Roman" w:cs="B Nazanin" w:hint="cs"/>
          <w:color w:val="000000"/>
          <w:sz w:val="28"/>
          <w:szCs w:val="28"/>
          <w:rtl/>
        </w:rPr>
        <w:t>خواهد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color w:val="000000"/>
          <w:sz w:val="28"/>
          <w:szCs w:val="28"/>
          <w:rtl/>
        </w:rPr>
        <w:t>شد</w:t>
      </w:r>
    </w:p>
    <w:p w:rsidR="007D52B2" w:rsidRPr="00190A57" w:rsidRDefault="005272BB" w:rsidP="005E0E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 w:hint="cs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3-</w:t>
      </w:r>
      <w:r w:rsidR="00326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انتخاب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بذر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سالم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واریته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مناسب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: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گیاه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سالم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قوی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نسبت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علف های هرز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مقاوم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تر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بوده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بنابراین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شناخت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واریته های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مختلف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یک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گیاه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آگاهی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کامل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ازسرعت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رشد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مقاومت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آن ها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در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مقابل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آفات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بیماری ها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کمک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زیادی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مدیریت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مزرعه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و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بدنبال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آن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مدیریت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D47DE0">
        <w:rPr>
          <w:rFonts w:ascii="Times New Roman" w:hAnsi="Times New Roman" w:cs="B Nazanin" w:hint="cs"/>
          <w:sz w:val="28"/>
          <w:szCs w:val="28"/>
          <w:rtl/>
        </w:rPr>
        <w:t>علف های هرزمی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</w:t>
      </w:r>
      <w:r w:rsidR="007D52B2" w:rsidRPr="00190A57">
        <w:rPr>
          <w:rFonts w:ascii="Times New Roman" w:hAnsi="Times New Roman" w:cs="B Nazanin"/>
          <w:sz w:val="28"/>
          <w:szCs w:val="28"/>
          <w:rtl/>
        </w:rPr>
        <w:t>نماید</w:t>
      </w:r>
      <w:r w:rsidR="007D52B2" w:rsidRPr="00190A57">
        <w:rPr>
          <w:rFonts w:ascii="Times New Roman" w:hAnsi="Times New Roman" w:cs="B Nazanin"/>
          <w:sz w:val="28"/>
          <w:szCs w:val="28"/>
        </w:rPr>
        <w:t xml:space="preserve"> .</w:t>
      </w:r>
    </w:p>
    <w:p w:rsidR="00D3620C" w:rsidRDefault="005272BB" w:rsidP="005E0E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>4-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="00190A57"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تراكم و يكنواختي بوته</w:t>
      </w:r>
      <w:r w:rsidR="00D3620C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="00190A57"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:</w:t>
      </w:r>
    </w:p>
    <w:p w:rsidR="00D3620C" w:rsidRDefault="00190A57" w:rsidP="00D362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</w:pP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استفاده از عامل تراكم بوته يكي از اصول مديريت علف</w:t>
      </w:r>
      <w:r w:rsidR="00F3484A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 xml:space="preserve">هاي هرز محسوب مي شود.تراكم بوته در </w:t>
      </w:r>
    </w:p>
    <w:p w:rsidR="00D3620C" w:rsidRDefault="00190A57" w:rsidP="00D362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</w:pP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واحد سطح بستگي به رقم گندم ، حاصلخيزي خاك و بعضي عوامل ديگر مانند نحوه كشت دارد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br/>
        <w:t>عامل بسيار مؤثر در موضوع تراكم ، يكنواختي بوته در سراسر مزرعه است</w:t>
      </w:r>
      <w:r w:rsidR="00F3484A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.</w:t>
      </w:r>
      <w:r w:rsidR="00F3484A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 xml:space="preserve">فضاهاي خالي در يك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lastRenderedPageBreak/>
        <w:t>مزرعه گندم به دليل دريافت نوركافي و وجودرطوبت و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خاك مناسب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،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محل هاي مناسبي براي ج</w:t>
      </w:r>
      <w:r w:rsidR="005E0E95"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وانه زدن و رويش علف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="005E0E95"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هاي هرز</w:t>
      </w:r>
      <w:r w:rsidR="00D3620C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="005E0E95"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 xml:space="preserve">، مي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باشد</w:t>
      </w:r>
      <w:r w:rsidR="00D3620C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.</w:t>
      </w:r>
    </w:p>
    <w:p w:rsidR="00190A57" w:rsidRPr="005E0E95" w:rsidRDefault="00190A57" w:rsidP="00D362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 w:hint="cs"/>
          <w:sz w:val="28"/>
          <w:szCs w:val="28"/>
        </w:rPr>
      </w:pP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پايين بودن تراكم بوته در واحد سطح نيز عينا شرايط را براي جوانه زدن و رشد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و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نمو و ايجاد مزاحمت علف</w:t>
      </w:r>
      <w:r w:rsidR="0056345F">
        <w:rPr>
          <w:rFonts w:ascii="Arial" w:eastAsia="Times New Roman" w:hAnsi="Arial" w:cs="B Nazanin" w:hint="cs"/>
          <w:color w:val="000000"/>
          <w:sz w:val="32"/>
          <w:szCs w:val="32"/>
          <w:rtl/>
          <w:lang w:bidi="fa-IR"/>
        </w:rPr>
        <w:t xml:space="preserve"> </w:t>
      </w:r>
      <w:r w:rsidRPr="005E0E95">
        <w:rPr>
          <w:rFonts w:ascii="Arial" w:eastAsia="Times New Roman" w:hAnsi="Arial" w:cs="B Nazanin"/>
          <w:color w:val="000000"/>
          <w:sz w:val="32"/>
          <w:szCs w:val="32"/>
          <w:rtl/>
          <w:lang w:bidi="fa-IR"/>
        </w:rPr>
        <w:t>هاي هرز فراهم مي كند</w:t>
      </w:r>
    </w:p>
    <w:p w:rsidR="00D3620C" w:rsidRDefault="005272BB" w:rsidP="005E0E9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>5-</w:t>
      </w:r>
      <w:r w:rsidR="005E0E95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تناوب</w:t>
      </w:r>
      <w:r w:rsidR="005E0E95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="00190A57"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زراعي:</w:t>
      </w:r>
    </w:p>
    <w:p w:rsidR="00190A57" w:rsidRPr="00190A57" w:rsidRDefault="00190A57" w:rsidP="00D362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 w:hint="cs"/>
          <w:sz w:val="28"/>
          <w:szCs w:val="28"/>
        </w:rPr>
      </w:pP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دريك برنامه تناوب زراعي</w:t>
      </w:r>
      <w:r w:rsidR="0056345F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،</w:t>
      </w:r>
      <w:r w:rsidR="0056345F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محصولات مورد تناوب بايد</w:t>
      </w:r>
      <w:r w:rsidR="0056345F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طوری انتخاب شوندكه باتوجه به كارهايي كه در موردهر كدام انجام ميشود درمجموع منجربه كاهش جمعيت علف</w:t>
      </w:r>
      <w:r w:rsidR="0056345F">
        <w:rPr>
          <w:rFonts w:ascii="Tahoma" w:eastAsia="Times New Roman" w:hAnsi="Tahoma" w:cs="B Nazanin" w:hint="cs"/>
          <w:color w:val="000000"/>
          <w:sz w:val="32"/>
          <w:szCs w:val="32"/>
          <w:rtl/>
          <w:lang w:bidi="fa-IR"/>
        </w:rPr>
        <w:t xml:space="preserve"> </w:t>
      </w:r>
      <w:r w:rsidRPr="00190A57">
        <w:rPr>
          <w:rFonts w:ascii="Tahoma" w:eastAsia="Times New Roman" w:hAnsi="Tahoma" w:cs="B Nazanin"/>
          <w:color w:val="000000"/>
          <w:sz w:val="32"/>
          <w:szCs w:val="32"/>
          <w:rtl/>
          <w:lang w:bidi="fa-IR"/>
        </w:rPr>
        <w:t>هاي هرزمزرعه شود.</w:t>
      </w:r>
    </w:p>
    <w:p w:rsidR="00133732" w:rsidRPr="00190A57" w:rsidRDefault="00133732" w:rsidP="00133732">
      <w:pPr>
        <w:pStyle w:val="ListParagraph"/>
        <w:tabs>
          <w:tab w:val="right" w:pos="567"/>
        </w:tabs>
        <w:bidi/>
        <w:spacing w:after="120"/>
        <w:ind w:left="0"/>
        <w:rPr>
          <w:rFonts w:ascii="Arial" w:hAnsi="Arial" w:cs="B Nazanin" w:hint="cs"/>
          <w:color w:val="00B050"/>
          <w:sz w:val="28"/>
          <w:szCs w:val="28"/>
          <w:rtl/>
          <w:lang w:bidi="fa-IR"/>
        </w:rPr>
      </w:pPr>
      <w:r w:rsidRPr="00190A57">
        <w:rPr>
          <w:rFonts w:ascii="Arial" w:hAnsi="Arial" w:cs="B Nazanin" w:hint="cs"/>
          <w:color w:val="00B050"/>
          <w:sz w:val="28"/>
          <w:szCs w:val="28"/>
          <w:rtl/>
          <w:lang w:bidi="fa-IR"/>
        </w:rPr>
        <w:t>ب- کنترل شیمیایی :</w:t>
      </w:r>
    </w:p>
    <w:p w:rsidR="00133732" w:rsidRPr="00190A57" w:rsidRDefault="00133732" w:rsidP="0056345F">
      <w:pPr>
        <w:pStyle w:val="ListParagraph"/>
        <w:tabs>
          <w:tab w:val="right" w:pos="567"/>
        </w:tabs>
        <w:bidi/>
        <w:spacing w:after="120"/>
        <w:ind w:left="0"/>
        <w:jc w:val="both"/>
        <w:rPr>
          <w:rFonts w:ascii="Arial" w:hAnsi="Arial" w:cs="B Nazanin" w:hint="cs"/>
          <w:sz w:val="28"/>
          <w:szCs w:val="28"/>
          <w:rtl/>
          <w:lang w:bidi="fa-IR"/>
        </w:rPr>
      </w:pPr>
      <w:r w:rsidRPr="00190A57">
        <w:rPr>
          <w:rFonts w:ascii="Arial" w:hAnsi="Arial" w:cs="B Nazanin" w:hint="cs"/>
          <w:sz w:val="28"/>
          <w:szCs w:val="28"/>
          <w:rtl/>
          <w:lang w:bidi="fa-IR"/>
        </w:rPr>
        <w:t xml:space="preserve">درحال حاضر علف کش های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 xml:space="preserve">متعددی </w:t>
      </w:r>
      <w:r w:rsidR="00091D48">
        <w:rPr>
          <w:rFonts w:ascii="Arial" w:hAnsi="Arial" w:cs="B Nazanin" w:hint="cs"/>
          <w:sz w:val="28"/>
          <w:szCs w:val="28"/>
          <w:rtl/>
          <w:lang w:bidi="fa-IR"/>
        </w:rPr>
        <w:t>از جمله تاپیک ،</w:t>
      </w:r>
      <w:r w:rsidR="0056345F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91D48">
        <w:rPr>
          <w:rFonts w:ascii="Arial" w:hAnsi="Arial" w:cs="B Nazanin" w:hint="cs"/>
          <w:sz w:val="28"/>
          <w:szCs w:val="28"/>
          <w:rtl/>
          <w:lang w:bidi="fa-IR"/>
        </w:rPr>
        <w:t>پوماسوپر،</w:t>
      </w:r>
      <w:r w:rsidR="00A1532C">
        <w:rPr>
          <w:rFonts w:ascii="Arial" w:hAnsi="Arial" w:cs="B Nazanin" w:hint="cs"/>
          <w:sz w:val="28"/>
          <w:szCs w:val="28"/>
          <w:rtl/>
          <w:lang w:bidi="fa-IR"/>
        </w:rPr>
        <w:t xml:space="preserve">اکسیال و....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ازخانواده آریل اکس فنوکس پیرپیونات ها</w:t>
      </w:r>
      <w:r w:rsidR="00A1532C" w:rsidRPr="00A1532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A1532C">
        <w:rPr>
          <w:rFonts w:ascii="Arial" w:hAnsi="Arial" w:cs="B Nazanin" w:hint="cs"/>
          <w:sz w:val="28"/>
          <w:szCs w:val="28"/>
          <w:rtl/>
          <w:lang w:bidi="fa-IR"/>
        </w:rPr>
        <w:t>جهت کنترل شیمیایی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 xml:space="preserve"> معرفی شده است که به دلیل مصرف مداوم طی چندین سال باعث بروز</w:t>
      </w:r>
      <w:r w:rsidR="00D3620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احتمالی</w:t>
      </w:r>
      <w:r w:rsidR="00A1532C">
        <w:rPr>
          <w:rFonts w:ascii="Arial" w:hAnsi="Arial" w:cs="B Nazanin" w:hint="cs"/>
          <w:sz w:val="28"/>
          <w:szCs w:val="28"/>
          <w:rtl/>
          <w:lang w:bidi="fa-IR"/>
        </w:rPr>
        <w:t xml:space="preserve"> مقاومت و</w:t>
      </w:r>
      <w:r w:rsidR="00D3620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A1532C">
        <w:rPr>
          <w:rFonts w:ascii="Arial" w:hAnsi="Arial" w:cs="B Nazanin" w:hint="cs"/>
          <w:sz w:val="28"/>
          <w:szCs w:val="28"/>
          <w:rtl/>
          <w:lang w:bidi="fa-IR"/>
        </w:rPr>
        <w:t xml:space="preserve">عدم کنترل مطلوب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یولاف وحشی شده است .</w:t>
      </w:r>
      <w:r w:rsidR="00D3620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لذا از</w:t>
      </w:r>
      <w:r w:rsidR="0056345F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بین علف کش های متداول ، علف کش های زیر در کنترل علف هرز یولاف وحشی موثر تر می باشد</w:t>
      </w:r>
      <w:r w:rsidR="00D3620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D5D55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287ADA" w:rsidRPr="00190A57" w:rsidRDefault="00326ECC" w:rsidP="00326ECC">
      <w:pPr>
        <w:pStyle w:val="ListParagraph"/>
        <w:tabs>
          <w:tab w:val="right" w:pos="657"/>
        </w:tabs>
        <w:bidi/>
        <w:ind w:left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D34EA" w:rsidRPr="00190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287ADA" w:rsidRPr="00450D0E">
        <w:rPr>
          <w:rFonts w:cs="B Nazanin" w:hint="cs"/>
          <w:sz w:val="28"/>
          <w:szCs w:val="28"/>
          <w:rtl/>
          <w:lang w:bidi="fa-IR"/>
        </w:rPr>
        <w:t>آونج :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 یولاف کش گندم است که توانایی کنترل یولاف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های مقاوم را دارا میباشد . چون علفکش مذکور خاصیت گیاه سوزی دارد لذا از ابتدا تا انتهای پنجه زنی گندم مصرف شود و از بکار بردن آن در مراحل بالایی رشدگندم جدا خودداری شود . </w:t>
      </w:r>
    </w:p>
    <w:p w:rsidR="00287ADA" w:rsidRPr="00190A57" w:rsidRDefault="00380495" w:rsidP="00326ECC">
      <w:pPr>
        <w:pStyle w:val="ListParagraph"/>
        <w:tabs>
          <w:tab w:val="right" w:pos="657"/>
        </w:tabs>
        <w:bidi/>
        <w:ind w:left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287ADA" w:rsidRPr="00E11675">
        <w:rPr>
          <w:rFonts w:cs="B Nazanin" w:hint="cs"/>
          <w:sz w:val="28"/>
          <w:szCs w:val="28"/>
          <w:rtl/>
          <w:lang w:bidi="fa-IR"/>
        </w:rPr>
        <w:t>سافیکس بی دبلیو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 :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یولاف کش گندم است که توانایی کنترل یولاف های وحشی مقاوم را به خوبی داراست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D3620C" w:rsidRDefault="00380495" w:rsidP="00326ECC">
      <w:pPr>
        <w:pStyle w:val="ListParagraph"/>
        <w:tabs>
          <w:tab w:val="right" w:pos="657"/>
        </w:tabs>
        <w:bidi/>
        <w:ind w:left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-</w:t>
      </w:r>
      <w:r w:rsidR="00287ADA" w:rsidRPr="00190A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7ADA" w:rsidRPr="00E11675">
        <w:rPr>
          <w:rFonts w:cs="B Nazanin" w:hint="cs"/>
          <w:sz w:val="32"/>
          <w:szCs w:val="32"/>
          <w:rtl/>
          <w:lang w:bidi="fa-IR"/>
        </w:rPr>
        <w:t>آتلانتیس</w:t>
      </w:r>
      <w:r w:rsidR="00326ECC">
        <w:rPr>
          <w:rFonts w:cs="B Nazanin" w:hint="cs"/>
          <w:sz w:val="32"/>
          <w:szCs w:val="32"/>
          <w:rtl/>
          <w:lang w:bidi="fa-IR"/>
        </w:rPr>
        <w:t xml:space="preserve"> </w:t>
      </w:r>
      <w:r w:rsidR="00287ADA" w:rsidRPr="00E11675">
        <w:rPr>
          <w:rFonts w:cs="B Nazanin" w:hint="cs"/>
          <w:sz w:val="32"/>
          <w:szCs w:val="32"/>
          <w:rtl/>
          <w:lang w:bidi="fa-IR"/>
        </w:rPr>
        <w:t>: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 xml:space="preserve"> علفکش دو منظوره ای است که توانایی کنترل مناسب پهن برگها ( بویژه پنیرک و کنگر</w:t>
      </w:r>
      <w:r w:rsid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ابلقی ) و باریک برگ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ها را دارا می باشد . این علف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کش قابلیت کنترل یولاف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های مقاوم را داراست و به دلیل دارا بودن مویان از قدرت نفوذ بالایی برخوردار است ، آتلانتیس دارای اثر منفی بر روی گندم نبوده و برای کشت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ADA" w:rsidRPr="00190A57">
        <w:rPr>
          <w:rFonts w:cs="B Nazanin" w:hint="cs"/>
          <w:sz w:val="28"/>
          <w:szCs w:val="28"/>
          <w:rtl/>
          <w:lang w:bidi="fa-IR"/>
        </w:rPr>
        <w:t>های تابستانه مانند ذرت ، ایجاد مشکل نمی نماید .</w:t>
      </w:r>
    </w:p>
    <w:p w:rsidR="00326D39" w:rsidRPr="00326D39" w:rsidRDefault="00D3620C" w:rsidP="00912FC7">
      <w:pPr>
        <w:pStyle w:val="ListParagraph"/>
        <w:tabs>
          <w:tab w:val="right" w:pos="657"/>
        </w:tabs>
        <w:bidi/>
        <w:ind w:left="0"/>
        <w:jc w:val="both"/>
        <w:rPr>
          <w:rFonts w:ascii="BNazanin" w:cs="B Nazanin" w:hint="cs"/>
          <w:sz w:val="32"/>
          <w:szCs w:val="32"/>
          <w:rtl/>
        </w:rPr>
      </w:pPr>
      <w:r>
        <w:rPr>
          <w:lang w:bidi="fa-IR"/>
        </w:rPr>
        <w:tab/>
      </w:r>
      <w:r w:rsidR="002E4680">
        <w:rPr>
          <w:rFonts w:cs="B Nazanin" w:hint="cs"/>
          <w:sz w:val="32"/>
          <w:szCs w:val="32"/>
          <w:rtl/>
          <w:lang w:bidi="fa-IR"/>
        </w:rPr>
        <w:t xml:space="preserve">4 </w:t>
      </w:r>
      <w:r w:rsidR="00E11675">
        <w:rPr>
          <w:rFonts w:cs="B Nazanin" w:hint="cs"/>
          <w:sz w:val="32"/>
          <w:szCs w:val="32"/>
          <w:rtl/>
          <w:lang w:bidi="fa-IR"/>
        </w:rPr>
        <w:t>-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E11675">
        <w:rPr>
          <w:rFonts w:cs="B Nazanin" w:hint="cs"/>
          <w:sz w:val="32"/>
          <w:szCs w:val="32"/>
          <w:rtl/>
          <w:lang w:bidi="fa-IR"/>
        </w:rPr>
        <w:t xml:space="preserve">آکسیال : </w:t>
      </w:r>
      <w:r w:rsidR="00326D39" w:rsidRPr="00326D39">
        <w:rPr>
          <w:rFonts w:ascii="BNazanin" w:cs="B Nazanin" w:hint="cs"/>
          <w:sz w:val="32"/>
          <w:szCs w:val="32"/>
          <w:rtl/>
        </w:rPr>
        <w:t>مصرف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اين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علف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كش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محدوديتي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براي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كشت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بعدي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ايجاد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نمي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كند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و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cs="B Nazanin"/>
          <w:sz w:val="32"/>
          <w:szCs w:val="32"/>
        </w:rPr>
        <w:t xml:space="preserve">48 </w:t>
      </w:r>
      <w:r w:rsidR="00326D39" w:rsidRPr="00326D39">
        <w:rPr>
          <w:rFonts w:ascii="BNazanin" w:cs="B Nazanin" w:hint="cs"/>
          <w:sz w:val="32"/>
          <w:szCs w:val="32"/>
          <w:rtl/>
        </w:rPr>
        <w:t>ساعت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پس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از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مصرف</w:t>
      </w:r>
      <w:r w:rsid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فعاليت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هاي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رشدي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علف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هرز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را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متوقف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سازد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و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علائم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خسارت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بسته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به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شرايط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محيطي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cs="B Nazanin"/>
          <w:sz w:val="32"/>
          <w:szCs w:val="32"/>
        </w:rPr>
        <w:t>3</w:t>
      </w:r>
      <w:r w:rsidR="00326D39" w:rsidRPr="00326D39">
        <w:rPr>
          <w:rFonts w:ascii="BNazanin" w:cs="B Nazanin" w:hint="cs"/>
          <w:sz w:val="32"/>
          <w:szCs w:val="32"/>
          <w:rtl/>
        </w:rPr>
        <w:t>هفته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پس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از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مصرف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علفكش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بروز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نمايد</w:t>
      </w:r>
      <w:r w:rsidR="00941B39">
        <w:rPr>
          <w:rFonts w:ascii="BNazanin" w:cs="B Nazanin" w:hint="cs"/>
          <w:sz w:val="32"/>
          <w:szCs w:val="32"/>
          <w:rtl/>
        </w:rPr>
        <w:t xml:space="preserve"> . </w:t>
      </w:r>
      <w:r w:rsidR="00326D39" w:rsidRPr="00326D39">
        <w:rPr>
          <w:rFonts w:ascii="BNazanin" w:cs="B Nazanin" w:hint="cs"/>
          <w:sz w:val="32"/>
          <w:szCs w:val="32"/>
          <w:rtl/>
        </w:rPr>
        <w:t>اين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علف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كش</w:t>
      </w:r>
      <w:r w:rsidR="00941B39">
        <w:rPr>
          <w:rFonts w:ascii="BNazanin" w:cs="B Nazanin" w:hint="cs"/>
          <w:sz w:val="32"/>
          <w:szCs w:val="32"/>
          <w:rtl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،</w:t>
      </w:r>
      <w:r w:rsidR="00912FC7">
        <w:rPr>
          <w:rFonts w:ascii="BNazanin" w:cs="B Nazanin" w:hint="cs"/>
          <w:sz w:val="32"/>
          <w:szCs w:val="32"/>
          <w:rtl/>
          <w:lang w:bidi="fa-IR"/>
        </w:rPr>
        <w:t>باریک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برگ</w:t>
      </w:r>
      <w:r w:rsidR="00941B39">
        <w:rPr>
          <w:rFonts w:ascii="BNazanin" w:cs="B Nazanin" w:hint="cs"/>
          <w:sz w:val="32"/>
          <w:szCs w:val="32"/>
          <w:rtl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هاي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رايج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همچون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گونه</w:t>
      </w:r>
      <w:r w:rsidR="00326D39">
        <w:rPr>
          <w:rFonts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هاي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فالاريس</w:t>
      </w:r>
      <w:r w:rsidR="00941B39">
        <w:rPr>
          <w:rFonts w:ascii="BNazanin" w:cs="B Nazanin" w:hint="cs"/>
          <w:sz w:val="32"/>
          <w:szCs w:val="32"/>
          <w:rtl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،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يولاف</w:t>
      </w:r>
      <w:r w:rsidR="005E0E95">
        <w:rPr>
          <w:rFonts w:ascii="BNazanin" w:cs="B Nazanin" w:hint="cs"/>
          <w:sz w:val="32"/>
          <w:szCs w:val="32"/>
          <w:rtl/>
        </w:rPr>
        <w:t xml:space="preserve"> وحشی ،</w:t>
      </w:r>
      <w:r w:rsidR="00326D39" w:rsidRPr="00326D39">
        <w:rPr>
          <w:rFonts w:ascii="BNazanin" w:cs="B Nazanin" w:hint="cs"/>
          <w:sz w:val="32"/>
          <w:szCs w:val="32"/>
          <w:rtl/>
        </w:rPr>
        <w:t>دم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روباهي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را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كنترل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مي</w:t>
      </w:r>
      <w:r w:rsidR="00326D39" w:rsidRPr="00326D39">
        <w:rPr>
          <w:rFonts w:ascii="BNazanin" w:cs="B Nazanin"/>
          <w:sz w:val="32"/>
          <w:szCs w:val="32"/>
        </w:rPr>
        <w:t xml:space="preserve"> </w:t>
      </w:r>
      <w:r w:rsidR="00326D39" w:rsidRPr="00326D39">
        <w:rPr>
          <w:rFonts w:ascii="BNazanin" w:cs="B Nazanin" w:hint="cs"/>
          <w:sz w:val="32"/>
          <w:szCs w:val="32"/>
          <w:rtl/>
        </w:rPr>
        <w:t>نمايد</w:t>
      </w:r>
      <w:r w:rsidR="00326D39" w:rsidRPr="00326D39"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2F0663" w:rsidRPr="002B118D" w:rsidRDefault="002F0663" w:rsidP="00326ECC">
      <w:pPr>
        <w:pStyle w:val="ListParagraph"/>
        <w:tabs>
          <w:tab w:val="right" w:pos="657"/>
        </w:tabs>
        <w:bidi/>
        <w:ind w:left="0"/>
        <w:jc w:val="both"/>
        <w:rPr>
          <w:rFonts w:cs="B Nazanin" w:hint="cs"/>
          <w:color w:val="FF0000"/>
          <w:sz w:val="28"/>
          <w:szCs w:val="28"/>
          <w:rtl/>
          <w:lang w:bidi="fa-IR"/>
        </w:rPr>
      </w:pPr>
      <w:r w:rsidRPr="002B118D">
        <w:rPr>
          <w:rFonts w:cs="B Nazanin" w:hint="cs"/>
          <w:color w:val="FF0000"/>
          <w:sz w:val="28"/>
          <w:szCs w:val="28"/>
          <w:rtl/>
          <w:lang w:bidi="fa-IR"/>
        </w:rPr>
        <w:t>برنامه اجرایی کنترل تلفیقی علف هرز یولاف وحشی</w:t>
      </w:r>
      <w:r w:rsidR="00D3620C" w:rsidRPr="002B118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2B118D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</w:p>
    <w:p w:rsidR="002F0663" w:rsidRPr="00067FB3" w:rsidRDefault="002F0663" w:rsidP="00326ECC">
      <w:pPr>
        <w:pStyle w:val="ListParagraph"/>
        <w:tabs>
          <w:tab w:val="right" w:pos="657"/>
        </w:tabs>
        <w:bidi/>
        <w:ind w:left="0"/>
        <w:jc w:val="both"/>
        <w:rPr>
          <w:rFonts w:cs="B Nazanin" w:hint="cs"/>
          <w:sz w:val="28"/>
          <w:szCs w:val="28"/>
          <w:rtl/>
          <w:lang w:bidi="fa-IR"/>
        </w:rPr>
      </w:pPr>
      <w:r w:rsidRPr="00067FB3">
        <w:rPr>
          <w:rFonts w:cs="B Nazanin" w:hint="cs"/>
          <w:sz w:val="28"/>
          <w:szCs w:val="28"/>
          <w:rtl/>
          <w:lang w:bidi="fa-IR"/>
        </w:rPr>
        <w:t>براساس دستورالعمل  ارائه شده که درآن راه</w:t>
      </w:r>
      <w:r w:rsid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B3">
        <w:rPr>
          <w:rFonts w:cs="B Nazanin" w:hint="cs"/>
          <w:sz w:val="28"/>
          <w:szCs w:val="28"/>
          <w:rtl/>
          <w:lang w:bidi="fa-IR"/>
        </w:rPr>
        <w:t>کارهای مختلفی جهت کنترل علف هرز یولاف وحشی  عنوان شده است برحسب شرایط و امکانات موجود هر منطقه تلفیقی از</w:t>
      </w:r>
      <w:r w:rsidR="00941B3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B3">
        <w:rPr>
          <w:rFonts w:cs="B Nazanin" w:hint="cs"/>
          <w:sz w:val="28"/>
          <w:szCs w:val="28"/>
          <w:rtl/>
          <w:lang w:bidi="fa-IR"/>
        </w:rPr>
        <w:t>روش</w:t>
      </w:r>
      <w:r w:rsid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B3">
        <w:rPr>
          <w:rFonts w:cs="B Nazanin" w:hint="cs"/>
          <w:sz w:val="28"/>
          <w:szCs w:val="28"/>
          <w:rtl/>
          <w:lang w:bidi="fa-IR"/>
        </w:rPr>
        <w:t>های مبارزه شیمیایی و غیر</w:t>
      </w:r>
      <w:r w:rsidR="00941B3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B3">
        <w:rPr>
          <w:rFonts w:cs="B Nazanin" w:hint="cs"/>
          <w:sz w:val="28"/>
          <w:szCs w:val="28"/>
          <w:rtl/>
          <w:lang w:bidi="fa-IR"/>
        </w:rPr>
        <w:t>شیمیایی برای هرشهرستان مدنظر است و</w:t>
      </w:r>
      <w:r w:rsid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B3">
        <w:rPr>
          <w:rFonts w:cs="B Nazanin" w:hint="cs"/>
          <w:sz w:val="28"/>
          <w:szCs w:val="28"/>
          <w:rtl/>
          <w:lang w:bidi="fa-IR"/>
        </w:rPr>
        <w:t xml:space="preserve">بدین منظور جدول پیشنهادی زیر جهت تعیین راهکار مناسب و برآورد امکانات لازم </w:t>
      </w:r>
      <w:r w:rsidRPr="00067FB3">
        <w:rPr>
          <w:rFonts w:cs="B Nazanin" w:hint="cs"/>
          <w:sz w:val="28"/>
          <w:szCs w:val="28"/>
          <w:rtl/>
          <w:lang w:bidi="fa-IR"/>
        </w:rPr>
        <w:lastRenderedPageBreak/>
        <w:t xml:space="preserve">ارائه شده است </w:t>
      </w:r>
      <w:r w:rsidR="00C86608" w:rsidRPr="00067FB3">
        <w:rPr>
          <w:rFonts w:cs="B Nazanin" w:hint="cs"/>
          <w:sz w:val="28"/>
          <w:szCs w:val="28"/>
          <w:rtl/>
          <w:lang w:bidi="fa-IR"/>
        </w:rPr>
        <w:t xml:space="preserve">که پس ازتکمیل آن </w:t>
      </w:r>
      <w:r w:rsidR="00970F7B" w:rsidRPr="00067FB3">
        <w:rPr>
          <w:rFonts w:cs="B Nazanin" w:hint="cs"/>
          <w:sz w:val="28"/>
          <w:szCs w:val="28"/>
          <w:rtl/>
          <w:lang w:bidi="fa-IR"/>
        </w:rPr>
        <w:t>توسط کارشناس حفظ نباتات شهرستان با</w:t>
      </w:r>
      <w:r w:rsidR="00D362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0F7B" w:rsidRPr="00067FB3">
        <w:rPr>
          <w:rFonts w:cs="B Nazanin" w:hint="cs"/>
          <w:sz w:val="28"/>
          <w:szCs w:val="28"/>
          <w:rtl/>
          <w:lang w:bidi="fa-IR"/>
        </w:rPr>
        <w:t>برگزاری جلسات کارشناسی نسبت به عملیاتی نمودن آن اقدام می شود.</w:t>
      </w:r>
    </w:p>
    <w:p w:rsidR="00D57F3A" w:rsidRPr="00326ECC" w:rsidRDefault="00D57F3A" w:rsidP="00326ECC">
      <w:pPr>
        <w:pStyle w:val="ListParagraph"/>
        <w:tabs>
          <w:tab w:val="right" w:pos="657"/>
        </w:tabs>
        <w:bidi/>
        <w:ind w:left="0"/>
        <w:rPr>
          <w:rFonts w:cs="B Nazanin" w:hint="cs"/>
          <w:sz w:val="28"/>
          <w:szCs w:val="28"/>
          <w:rtl/>
          <w:lang w:bidi="fa-IR"/>
        </w:rPr>
      </w:pPr>
      <w:r w:rsidRPr="00326ECC">
        <w:rPr>
          <w:rFonts w:cs="B Nazanin" w:hint="cs"/>
          <w:sz w:val="28"/>
          <w:szCs w:val="28"/>
          <w:rtl/>
          <w:lang w:bidi="fa-IR"/>
        </w:rPr>
        <w:t>برنامه اجرایی کنترل تلفیقی علف هرز یولاف وحشی در</w:t>
      </w:r>
      <w:r w:rsidR="00D3620C" w:rsidRP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6ECC">
        <w:rPr>
          <w:rFonts w:cs="B Nazanin" w:hint="cs"/>
          <w:sz w:val="28"/>
          <w:szCs w:val="28"/>
          <w:rtl/>
          <w:lang w:bidi="fa-IR"/>
        </w:rPr>
        <w:t>مزارع گندم و</w:t>
      </w:r>
      <w:r w:rsidR="00D3620C" w:rsidRP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6ECC">
        <w:rPr>
          <w:rFonts w:cs="B Nazanin" w:hint="cs"/>
          <w:sz w:val="28"/>
          <w:szCs w:val="28"/>
          <w:rtl/>
          <w:lang w:bidi="fa-IR"/>
        </w:rPr>
        <w:t>جو شهرستان</w:t>
      </w:r>
      <w:r w:rsidR="000B74F1" w:rsidRPr="00326EC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6ECC">
        <w:rPr>
          <w:rFonts w:cs="B Nazanin" w:hint="cs"/>
          <w:sz w:val="28"/>
          <w:szCs w:val="28"/>
          <w:rtl/>
          <w:lang w:bidi="fa-IR"/>
        </w:rPr>
        <w:t xml:space="preserve">در سال زراعی سال 94-95 </w:t>
      </w:r>
    </w:p>
    <w:tbl>
      <w:tblPr>
        <w:bidiVisual/>
        <w:tblW w:w="10154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56"/>
        <w:gridCol w:w="1474"/>
        <w:gridCol w:w="3386"/>
        <w:gridCol w:w="2178"/>
      </w:tblGrid>
      <w:tr w:rsidR="002F0663" w:rsidRPr="00DD6AB9" w:rsidTr="00326ECC">
        <w:trPr>
          <w:trHeight w:val="719"/>
        </w:trPr>
        <w:tc>
          <w:tcPr>
            <w:tcW w:w="1260" w:type="dxa"/>
            <w:shd w:val="clear" w:color="auto" w:fill="EEECE1"/>
          </w:tcPr>
          <w:p w:rsidR="002F0663" w:rsidRPr="00DD6AB9" w:rsidRDefault="002F0663" w:rsidP="00326ECC">
            <w:pPr>
              <w:pStyle w:val="ListParagraph"/>
              <w:tabs>
                <w:tab w:val="right" w:pos="657"/>
              </w:tabs>
              <w:bidi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DD6AB9">
              <w:rPr>
                <w:rFonts w:cs="B Nazanin" w:hint="cs"/>
                <w:rtl/>
                <w:lang w:bidi="fa-IR"/>
              </w:rPr>
              <w:t>نام شهرستان</w:t>
            </w:r>
          </w:p>
        </w:tc>
        <w:tc>
          <w:tcPr>
            <w:tcW w:w="1856" w:type="dxa"/>
            <w:shd w:val="clear" w:color="auto" w:fill="EEECE1"/>
          </w:tcPr>
          <w:p w:rsidR="00326ECC" w:rsidRDefault="002F0663" w:rsidP="00326ECC">
            <w:pPr>
              <w:pStyle w:val="ListParagraph"/>
              <w:tabs>
                <w:tab w:val="right" w:pos="657"/>
              </w:tabs>
              <w:bidi/>
              <w:spacing w:after="0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DD6AB9">
              <w:rPr>
                <w:rFonts w:cs="B Nazanin" w:hint="cs"/>
                <w:rtl/>
                <w:lang w:bidi="fa-IR"/>
              </w:rPr>
              <w:t xml:space="preserve">سطح آلوده به </w:t>
            </w:r>
          </w:p>
          <w:p w:rsidR="002F0663" w:rsidRPr="00DD6AB9" w:rsidRDefault="002F0663" w:rsidP="00326ECC">
            <w:pPr>
              <w:pStyle w:val="ListParagraph"/>
              <w:tabs>
                <w:tab w:val="right" w:pos="657"/>
              </w:tabs>
              <w:bidi/>
              <w:spacing w:after="0" w:line="240" w:lineRule="auto"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DD6AB9">
              <w:rPr>
                <w:rFonts w:cs="B Nazanin" w:hint="cs"/>
                <w:rtl/>
                <w:lang w:bidi="fa-IR"/>
              </w:rPr>
              <w:t>یولاف وحشی</w:t>
            </w:r>
          </w:p>
        </w:tc>
        <w:tc>
          <w:tcPr>
            <w:tcW w:w="1474" w:type="dxa"/>
            <w:shd w:val="clear" w:color="auto" w:fill="EEECE1"/>
          </w:tcPr>
          <w:p w:rsidR="002F0663" w:rsidRPr="00DD6AB9" w:rsidRDefault="002F0663" w:rsidP="00326ECC">
            <w:pPr>
              <w:pStyle w:val="ListParagraph"/>
              <w:tabs>
                <w:tab w:val="right" w:pos="657"/>
              </w:tabs>
              <w:bidi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DD6AB9">
              <w:rPr>
                <w:rFonts w:cs="B Nazanin" w:hint="cs"/>
                <w:rtl/>
                <w:lang w:bidi="fa-IR"/>
              </w:rPr>
              <w:t>سطح پیشنهادی اجرای عملیات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EEECE1"/>
          </w:tcPr>
          <w:p w:rsidR="002F0663" w:rsidRPr="00DD6AB9" w:rsidRDefault="002F0663" w:rsidP="00326ECC">
            <w:pPr>
              <w:pStyle w:val="ListParagraph"/>
              <w:tabs>
                <w:tab w:val="right" w:pos="657"/>
              </w:tabs>
              <w:bidi/>
              <w:ind w:left="0"/>
              <w:jc w:val="center"/>
              <w:rPr>
                <w:rFonts w:cs="B Nazanin" w:hint="cs"/>
                <w:rtl/>
                <w:lang w:bidi="fa-IR"/>
              </w:rPr>
            </w:pPr>
            <w:r w:rsidRPr="00DD6AB9">
              <w:rPr>
                <w:rFonts w:cs="B Nazanin" w:hint="cs"/>
                <w:rtl/>
                <w:lang w:bidi="fa-IR"/>
              </w:rPr>
              <w:t>نوع پیش بینی عملیات کنترل</w:t>
            </w:r>
          </w:p>
        </w:tc>
        <w:tc>
          <w:tcPr>
            <w:tcW w:w="2178" w:type="dxa"/>
            <w:shd w:val="clear" w:color="auto" w:fill="EEECE1"/>
          </w:tcPr>
          <w:p w:rsidR="002F0663" w:rsidRPr="00DD6AB9" w:rsidRDefault="00067FB3" w:rsidP="00326ECC">
            <w:pPr>
              <w:pStyle w:val="ListParagraph"/>
              <w:tabs>
                <w:tab w:val="right" w:pos="657"/>
              </w:tabs>
              <w:bidi/>
              <w:ind w:left="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ملزومات مورد نیاز</w:t>
            </w: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2F0663" w:rsidRPr="00DD6AB9" w:rsidTr="00326ECC">
        <w:tc>
          <w:tcPr>
            <w:tcW w:w="1260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4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6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8" w:type="dxa"/>
          </w:tcPr>
          <w:p w:rsidR="002F0663" w:rsidRPr="00DD6AB9" w:rsidRDefault="002F0663" w:rsidP="00DD6AB9">
            <w:pPr>
              <w:pStyle w:val="ListParagraph"/>
              <w:tabs>
                <w:tab w:val="right" w:pos="657"/>
              </w:tabs>
              <w:bidi/>
              <w:ind w:left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56345F" w:rsidRDefault="0056345F" w:rsidP="00D3620C">
      <w:pPr>
        <w:pStyle w:val="ListParagraph"/>
        <w:tabs>
          <w:tab w:val="right" w:pos="657"/>
        </w:tabs>
        <w:bidi/>
        <w:ind w:left="0"/>
        <w:rPr>
          <w:rFonts w:cs="B Nazanin" w:hint="cs"/>
          <w:sz w:val="28"/>
          <w:szCs w:val="28"/>
          <w:rtl/>
          <w:lang w:bidi="fa-IR"/>
        </w:rPr>
      </w:pPr>
    </w:p>
    <w:p w:rsidR="002C555F" w:rsidRDefault="002C555F" w:rsidP="0056345F">
      <w:pPr>
        <w:pStyle w:val="ListParagraph"/>
        <w:tabs>
          <w:tab w:val="right" w:pos="657"/>
        </w:tabs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منابع :</w:t>
      </w:r>
    </w:p>
    <w:p w:rsidR="002C555F" w:rsidRPr="002C555F" w:rsidRDefault="002C555F" w:rsidP="002C555F">
      <w:pPr>
        <w:pStyle w:val="ListParagraph"/>
        <w:numPr>
          <w:ilvl w:val="0"/>
          <w:numId w:val="3"/>
        </w:numPr>
        <w:tabs>
          <w:tab w:val="right" w:pos="657"/>
        </w:tabs>
        <w:bidi/>
        <w:rPr>
          <w:rFonts w:cs="B Nazanin" w:hint="cs"/>
          <w:sz w:val="24"/>
          <w:szCs w:val="24"/>
          <w:lang w:bidi="fa-IR"/>
        </w:rPr>
      </w:pPr>
      <w:r w:rsidRPr="002C555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دستورالعمل اجرایی مبارزه تلفیقی با علف های هرز گندم و جو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سازمان جهادکشاورزی استان خوزستان .</w:t>
      </w:r>
    </w:p>
    <w:p w:rsidR="002C555F" w:rsidRPr="002C555F" w:rsidRDefault="00326ECC" w:rsidP="002C555F">
      <w:pPr>
        <w:pStyle w:val="ListParagraph"/>
        <w:numPr>
          <w:ilvl w:val="0"/>
          <w:numId w:val="3"/>
        </w:numPr>
        <w:tabs>
          <w:tab w:val="right" w:pos="657"/>
        </w:tabs>
        <w:bidi/>
        <w:rPr>
          <w:rFonts w:cs="B Nazanin" w:hint="cs"/>
          <w:sz w:val="20"/>
          <w:szCs w:val="20"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كريمي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هادي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.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گياهان هرز ايران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مركز نشر دانشگاهي، 1380.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br/>
        <w:t>ميركمالي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حسين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.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راهنماي علف هاي هرز و مبارزه با آنها در مزارع گندم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نشر آموزش كشاورزي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C555F" w:rsidRPr="002C555F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1381</w:t>
      </w:r>
    </w:p>
    <w:p w:rsidR="002C555F" w:rsidRPr="002C555F" w:rsidRDefault="00326ECC" w:rsidP="002C555F">
      <w:pPr>
        <w:pStyle w:val="ListParagraph"/>
        <w:numPr>
          <w:ilvl w:val="0"/>
          <w:numId w:val="3"/>
        </w:numPr>
        <w:tabs>
          <w:tab w:val="right" w:pos="657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E6E4C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زند ، باغستانی </w:t>
      </w:r>
      <w:r w:rsidR="002C555F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 xml:space="preserve"> راهنمای کنترل شیمیایی علف های هرز محصولات مهم زراعی وباغی ایران</w:t>
      </w:r>
      <w:r w:rsidR="0098729C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fa-IR"/>
        </w:rPr>
        <w:t>- 1391</w:t>
      </w:r>
    </w:p>
    <w:p w:rsidR="00287ADA" w:rsidRPr="00190A57" w:rsidRDefault="00287ADA" w:rsidP="00287ADA">
      <w:pPr>
        <w:pStyle w:val="ListParagraph"/>
        <w:tabs>
          <w:tab w:val="right" w:pos="567"/>
        </w:tabs>
        <w:bidi/>
        <w:spacing w:after="120"/>
        <w:ind w:left="900"/>
        <w:jc w:val="both"/>
        <w:rPr>
          <w:rFonts w:cs="B Nazanin" w:hint="cs"/>
          <w:sz w:val="28"/>
          <w:szCs w:val="28"/>
          <w:lang w:bidi="fa-IR"/>
        </w:rPr>
      </w:pPr>
    </w:p>
    <w:sectPr w:rsidR="00287ADA" w:rsidRPr="00190A57" w:rsidSect="00326E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5F9"/>
    <w:multiLevelType w:val="hybridMultilevel"/>
    <w:tmpl w:val="56B85582"/>
    <w:lvl w:ilvl="0" w:tplc="760A03BA">
      <w:start w:val="1"/>
      <w:numFmt w:val="decimal"/>
      <w:lvlText w:val="%1-"/>
      <w:lvlJc w:val="left"/>
      <w:pPr>
        <w:ind w:left="14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E696C7A"/>
    <w:multiLevelType w:val="hybridMultilevel"/>
    <w:tmpl w:val="658C165A"/>
    <w:lvl w:ilvl="0" w:tplc="D5967F2E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4475043C"/>
    <w:multiLevelType w:val="hybridMultilevel"/>
    <w:tmpl w:val="A8A09468"/>
    <w:lvl w:ilvl="0" w:tplc="CCE4EDD2">
      <w:start w:val="1"/>
      <w:numFmt w:val="decimal"/>
      <w:lvlText w:val="%1-"/>
      <w:lvlJc w:val="left"/>
      <w:pPr>
        <w:ind w:left="144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629BF"/>
    <w:rsid w:val="00001767"/>
    <w:rsid w:val="00002BE0"/>
    <w:rsid w:val="00007EDD"/>
    <w:rsid w:val="000233D3"/>
    <w:rsid w:val="00023A8A"/>
    <w:rsid w:val="000256F1"/>
    <w:rsid w:val="000276C5"/>
    <w:rsid w:val="000316B5"/>
    <w:rsid w:val="00031AFF"/>
    <w:rsid w:val="0003554A"/>
    <w:rsid w:val="00045895"/>
    <w:rsid w:val="00047578"/>
    <w:rsid w:val="00051BD1"/>
    <w:rsid w:val="000622A4"/>
    <w:rsid w:val="000633AB"/>
    <w:rsid w:val="00065800"/>
    <w:rsid w:val="00067FB3"/>
    <w:rsid w:val="0007595C"/>
    <w:rsid w:val="00075C6E"/>
    <w:rsid w:val="00091D48"/>
    <w:rsid w:val="00092305"/>
    <w:rsid w:val="00097C26"/>
    <w:rsid w:val="000B36A4"/>
    <w:rsid w:val="000B74F1"/>
    <w:rsid w:val="000D0FF4"/>
    <w:rsid w:val="000D6D30"/>
    <w:rsid w:val="000E556C"/>
    <w:rsid w:val="000E5F21"/>
    <w:rsid w:val="000E6BA6"/>
    <w:rsid w:val="000F11BE"/>
    <w:rsid w:val="000F73DF"/>
    <w:rsid w:val="00104E7A"/>
    <w:rsid w:val="00106022"/>
    <w:rsid w:val="0010679F"/>
    <w:rsid w:val="0011365C"/>
    <w:rsid w:val="00121ABB"/>
    <w:rsid w:val="00121BA1"/>
    <w:rsid w:val="001223C7"/>
    <w:rsid w:val="00123CF4"/>
    <w:rsid w:val="00130531"/>
    <w:rsid w:val="00130B72"/>
    <w:rsid w:val="00133732"/>
    <w:rsid w:val="001345A9"/>
    <w:rsid w:val="00145585"/>
    <w:rsid w:val="001523F8"/>
    <w:rsid w:val="00157AC5"/>
    <w:rsid w:val="001614F3"/>
    <w:rsid w:val="0016221E"/>
    <w:rsid w:val="00163764"/>
    <w:rsid w:val="00171697"/>
    <w:rsid w:val="0017549A"/>
    <w:rsid w:val="00181C2D"/>
    <w:rsid w:val="00183FFB"/>
    <w:rsid w:val="00190A57"/>
    <w:rsid w:val="0019386B"/>
    <w:rsid w:val="001A233C"/>
    <w:rsid w:val="001A54E9"/>
    <w:rsid w:val="001A7AA4"/>
    <w:rsid w:val="001B248C"/>
    <w:rsid w:val="001B4509"/>
    <w:rsid w:val="001C24FF"/>
    <w:rsid w:val="001C6C49"/>
    <w:rsid w:val="001D5B65"/>
    <w:rsid w:val="001E621F"/>
    <w:rsid w:val="001F0410"/>
    <w:rsid w:val="00201633"/>
    <w:rsid w:val="00203531"/>
    <w:rsid w:val="002076EE"/>
    <w:rsid w:val="0021534A"/>
    <w:rsid w:val="00223569"/>
    <w:rsid w:val="00233D41"/>
    <w:rsid w:val="00253B00"/>
    <w:rsid w:val="00254089"/>
    <w:rsid w:val="002572BA"/>
    <w:rsid w:val="002659F9"/>
    <w:rsid w:val="002720F6"/>
    <w:rsid w:val="00287ADA"/>
    <w:rsid w:val="002930D1"/>
    <w:rsid w:val="00297537"/>
    <w:rsid w:val="002A013D"/>
    <w:rsid w:val="002A73DC"/>
    <w:rsid w:val="002B118D"/>
    <w:rsid w:val="002C04B3"/>
    <w:rsid w:val="002C555F"/>
    <w:rsid w:val="002E02C6"/>
    <w:rsid w:val="002E09E9"/>
    <w:rsid w:val="002E13D6"/>
    <w:rsid w:val="002E4680"/>
    <w:rsid w:val="002E57D1"/>
    <w:rsid w:val="002E786A"/>
    <w:rsid w:val="002F0663"/>
    <w:rsid w:val="00306714"/>
    <w:rsid w:val="00316546"/>
    <w:rsid w:val="003225E5"/>
    <w:rsid w:val="00325B94"/>
    <w:rsid w:val="00326D39"/>
    <w:rsid w:val="00326ECC"/>
    <w:rsid w:val="0033353A"/>
    <w:rsid w:val="00334C1B"/>
    <w:rsid w:val="00337934"/>
    <w:rsid w:val="00352FE1"/>
    <w:rsid w:val="00360B69"/>
    <w:rsid w:val="00367C16"/>
    <w:rsid w:val="00380495"/>
    <w:rsid w:val="00383215"/>
    <w:rsid w:val="00391209"/>
    <w:rsid w:val="00392847"/>
    <w:rsid w:val="003A20A6"/>
    <w:rsid w:val="003B583A"/>
    <w:rsid w:val="003C16FD"/>
    <w:rsid w:val="003C3D9F"/>
    <w:rsid w:val="003C44F3"/>
    <w:rsid w:val="003C677D"/>
    <w:rsid w:val="003D75F9"/>
    <w:rsid w:val="003E3AFC"/>
    <w:rsid w:val="003F1C15"/>
    <w:rsid w:val="003F3076"/>
    <w:rsid w:val="003F38C6"/>
    <w:rsid w:val="00402234"/>
    <w:rsid w:val="00402D1B"/>
    <w:rsid w:val="00442E7A"/>
    <w:rsid w:val="00444E50"/>
    <w:rsid w:val="004508F0"/>
    <w:rsid w:val="00450D0E"/>
    <w:rsid w:val="00455738"/>
    <w:rsid w:val="00455C7D"/>
    <w:rsid w:val="00456A79"/>
    <w:rsid w:val="00470858"/>
    <w:rsid w:val="00473AAD"/>
    <w:rsid w:val="004820F0"/>
    <w:rsid w:val="004A2DF0"/>
    <w:rsid w:val="004A4EC3"/>
    <w:rsid w:val="004B13D8"/>
    <w:rsid w:val="004B1DA2"/>
    <w:rsid w:val="004C0E0E"/>
    <w:rsid w:val="004C227C"/>
    <w:rsid w:val="004C613B"/>
    <w:rsid w:val="004D3EE8"/>
    <w:rsid w:val="004D4BA6"/>
    <w:rsid w:val="004D545E"/>
    <w:rsid w:val="004D5D55"/>
    <w:rsid w:val="004D655C"/>
    <w:rsid w:val="004E4821"/>
    <w:rsid w:val="004E5B1B"/>
    <w:rsid w:val="004F2D4A"/>
    <w:rsid w:val="004F3E4E"/>
    <w:rsid w:val="005008D3"/>
    <w:rsid w:val="00505972"/>
    <w:rsid w:val="0050622A"/>
    <w:rsid w:val="00510716"/>
    <w:rsid w:val="005272BB"/>
    <w:rsid w:val="00535756"/>
    <w:rsid w:val="00542339"/>
    <w:rsid w:val="00547E79"/>
    <w:rsid w:val="00550DAC"/>
    <w:rsid w:val="005546A7"/>
    <w:rsid w:val="00557D95"/>
    <w:rsid w:val="00560F34"/>
    <w:rsid w:val="00561D2F"/>
    <w:rsid w:val="0056345F"/>
    <w:rsid w:val="005904B5"/>
    <w:rsid w:val="00593718"/>
    <w:rsid w:val="00593ED0"/>
    <w:rsid w:val="00594A24"/>
    <w:rsid w:val="005A087B"/>
    <w:rsid w:val="005A22C3"/>
    <w:rsid w:val="005A6DDB"/>
    <w:rsid w:val="005B524E"/>
    <w:rsid w:val="005C3F7C"/>
    <w:rsid w:val="005C4065"/>
    <w:rsid w:val="005D25A2"/>
    <w:rsid w:val="005E0E95"/>
    <w:rsid w:val="005E46A9"/>
    <w:rsid w:val="005F2219"/>
    <w:rsid w:val="0060396B"/>
    <w:rsid w:val="00606E5F"/>
    <w:rsid w:val="00611BD8"/>
    <w:rsid w:val="00612D87"/>
    <w:rsid w:val="00613FE7"/>
    <w:rsid w:val="006169B7"/>
    <w:rsid w:val="00623CED"/>
    <w:rsid w:val="00630060"/>
    <w:rsid w:val="00633716"/>
    <w:rsid w:val="00633A33"/>
    <w:rsid w:val="00634568"/>
    <w:rsid w:val="00637A7B"/>
    <w:rsid w:val="0064403C"/>
    <w:rsid w:val="00645E66"/>
    <w:rsid w:val="006466E4"/>
    <w:rsid w:val="00650852"/>
    <w:rsid w:val="0066473E"/>
    <w:rsid w:val="0067361A"/>
    <w:rsid w:val="0068226C"/>
    <w:rsid w:val="00683D4E"/>
    <w:rsid w:val="00684460"/>
    <w:rsid w:val="00690E63"/>
    <w:rsid w:val="006A16C7"/>
    <w:rsid w:val="006D01C9"/>
    <w:rsid w:val="006D355A"/>
    <w:rsid w:val="006D4882"/>
    <w:rsid w:val="006D4EE5"/>
    <w:rsid w:val="006E08A3"/>
    <w:rsid w:val="006F2705"/>
    <w:rsid w:val="007020A6"/>
    <w:rsid w:val="00702224"/>
    <w:rsid w:val="00703926"/>
    <w:rsid w:val="00713AC8"/>
    <w:rsid w:val="00713AD2"/>
    <w:rsid w:val="00716B82"/>
    <w:rsid w:val="00733FC7"/>
    <w:rsid w:val="00742781"/>
    <w:rsid w:val="00752064"/>
    <w:rsid w:val="0075596A"/>
    <w:rsid w:val="00755B56"/>
    <w:rsid w:val="00761968"/>
    <w:rsid w:val="007629BF"/>
    <w:rsid w:val="0077619D"/>
    <w:rsid w:val="00784FB0"/>
    <w:rsid w:val="007A3DDC"/>
    <w:rsid w:val="007B04AF"/>
    <w:rsid w:val="007B1AF6"/>
    <w:rsid w:val="007C006E"/>
    <w:rsid w:val="007D52B2"/>
    <w:rsid w:val="007D7FC3"/>
    <w:rsid w:val="007F6A16"/>
    <w:rsid w:val="00800A20"/>
    <w:rsid w:val="00805D84"/>
    <w:rsid w:val="00812DF3"/>
    <w:rsid w:val="00821664"/>
    <w:rsid w:val="00834658"/>
    <w:rsid w:val="008365CB"/>
    <w:rsid w:val="00837FFA"/>
    <w:rsid w:val="00845435"/>
    <w:rsid w:val="00865481"/>
    <w:rsid w:val="008700D5"/>
    <w:rsid w:val="008754E0"/>
    <w:rsid w:val="00884855"/>
    <w:rsid w:val="00885EEF"/>
    <w:rsid w:val="00892CAA"/>
    <w:rsid w:val="00897362"/>
    <w:rsid w:val="008A2676"/>
    <w:rsid w:val="008A6372"/>
    <w:rsid w:val="008B3EF3"/>
    <w:rsid w:val="008B6A28"/>
    <w:rsid w:val="008C68E0"/>
    <w:rsid w:val="008D70A2"/>
    <w:rsid w:val="008E10DC"/>
    <w:rsid w:val="008E7DD9"/>
    <w:rsid w:val="008F2B46"/>
    <w:rsid w:val="008F379A"/>
    <w:rsid w:val="008F43AD"/>
    <w:rsid w:val="008F7512"/>
    <w:rsid w:val="009102A0"/>
    <w:rsid w:val="00910D19"/>
    <w:rsid w:val="00911EA5"/>
    <w:rsid w:val="0091291A"/>
    <w:rsid w:val="00912FC7"/>
    <w:rsid w:val="00936084"/>
    <w:rsid w:val="0094008C"/>
    <w:rsid w:val="00941B39"/>
    <w:rsid w:val="0096376B"/>
    <w:rsid w:val="00967A63"/>
    <w:rsid w:val="00970F7B"/>
    <w:rsid w:val="00976BE5"/>
    <w:rsid w:val="00982A75"/>
    <w:rsid w:val="0098729C"/>
    <w:rsid w:val="0099244A"/>
    <w:rsid w:val="009A09C0"/>
    <w:rsid w:val="009A1E9D"/>
    <w:rsid w:val="009A279A"/>
    <w:rsid w:val="009A59CF"/>
    <w:rsid w:val="009A61D3"/>
    <w:rsid w:val="009D6481"/>
    <w:rsid w:val="009E16AE"/>
    <w:rsid w:val="009E6E4C"/>
    <w:rsid w:val="009F36C8"/>
    <w:rsid w:val="009F5C31"/>
    <w:rsid w:val="00A05659"/>
    <w:rsid w:val="00A05BAD"/>
    <w:rsid w:val="00A11899"/>
    <w:rsid w:val="00A11B50"/>
    <w:rsid w:val="00A12190"/>
    <w:rsid w:val="00A1532C"/>
    <w:rsid w:val="00A262CF"/>
    <w:rsid w:val="00A43F61"/>
    <w:rsid w:val="00A47900"/>
    <w:rsid w:val="00A50CCA"/>
    <w:rsid w:val="00A56D6B"/>
    <w:rsid w:val="00A570C5"/>
    <w:rsid w:val="00A62CCA"/>
    <w:rsid w:val="00A641BE"/>
    <w:rsid w:val="00A8429F"/>
    <w:rsid w:val="00A94BD3"/>
    <w:rsid w:val="00AB4A4A"/>
    <w:rsid w:val="00AC6F4C"/>
    <w:rsid w:val="00AD2396"/>
    <w:rsid w:val="00AD67D5"/>
    <w:rsid w:val="00AE64B7"/>
    <w:rsid w:val="00AF1525"/>
    <w:rsid w:val="00B12FC0"/>
    <w:rsid w:val="00B21900"/>
    <w:rsid w:val="00B369B9"/>
    <w:rsid w:val="00B37704"/>
    <w:rsid w:val="00B55019"/>
    <w:rsid w:val="00B675EB"/>
    <w:rsid w:val="00B70EB2"/>
    <w:rsid w:val="00B71AC3"/>
    <w:rsid w:val="00B8169E"/>
    <w:rsid w:val="00B86B5D"/>
    <w:rsid w:val="00B9406F"/>
    <w:rsid w:val="00B9407A"/>
    <w:rsid w:val="00B95414"/>
    <w:rsid w:val="00BA2A4B"/>
    <w:rsid w:val="00BA652B"/>
    <w:rsid w:val="00BB3206"/>
    <w:rsid w:val="00BC11A0"/>
    <w:rsid w:val="00BC525B"/>
    <w:rsid w:val="00BC72EC"/>
    <w:rsid w:val="00BD34EA"/>
    <w:rsid w:val="00BE078B"/>
    <w:rsid w:val="00BF1268"/>
    <w:rsid w:val="00BF2321"/>
    <w:rsid w:val="00BF60EB"/>
    <w:rsid w:val="00C04457"/>
    <w:rsid w:val="00C14E75"/>
    <w:rsid w:val="00C16510"/>
    <w:rsid w:val="00C17174"/>
    <w:rsid w:val="00C20A55"/>
    <w:rsid w:val="00C258CE"/>
    <w:rsid w:val="00C25B95"/>
    <w:rsid w:val="00C347E4"/>
    <w:rsid w:val="00C40C4A"/>
    <w:rsid w:val="00C45CF0"/>
    <w:rsid w:val="00C50AD1"/>
    <w:rsid w:val="00C550FD"/>
    <w:rsid w:val="00C626B4"/>
    <w:rsid w:val="00C671ED"/>
    <w:rsid w:val="00C67A88"/>
    <w:rsid w:val="00C74A74"/>
    <w:rsid w:val="00C82652"/>
    <w:rsid w:val="00C86608"/>
    <w:rsid w:val="00C87720"/>
    <w:rsid w:val="00CB3839"/>
    <w:rsid w:val="00CC57DD"/>
    <w:rsid w:val="00CD0255"/>
    <w:rsid w:val="00CD3E2C"/>
    <w:rsid w:val="00CE4207"/>
    <w:rsid w:val="00CF3804"/>
    <w:rsid w:val="00CF4F7A"/>
    <w:rsid w:val="00D01679"/>
    <w:rsid w:val="00D02B3B"/>
    <w:rsid w:val="00D05F79"/>
    <w:rsid w:val="00D05FFA"/>
    <w:rsid w:val="00D06BD8"/>
    <w:rsid w:val="00D11675"/>
    <w:rsid w:val="00D17D95"/>
    <w:rsid w:val="00D309CA"/>
    <w:rsid w:val="00D33A1F"/>
    <w:rsid w:val="00D3620C"/>
    <w:rsid w:val="00D375E5"/>
    <w:rsid w:val="00D40CF0"/>
    <w:rsid w:val="00D410EA"/>
    <w:rsid w:val="00D45975"/>
    <w:rsid w:val="00D462D9"/>
    <w:rsid w:val="00D47DE0"/>
    <w:rsid w:val="00D54D92"/>
    <w:rsid w:val="00D57F3A"/>
    <w:rsid w:val="00D63C1B"/>
    <w:rsid w:val="00D70FBD"/>
    <w:rsid w:val="00D75047"/>
    <w:rsid w:val="00D846AA"/>
    <w:rsid w:val="00D9543D"/>
    <w:rsid w:val="00DA010A"/>
    <w:rsid w:val="00DA2166"/>
    <w:rsid w:val="00DB6045"/>
    <w:rsid w:val="00DD48D5"/>
    <w:rsid w:val="00DD6AB9"/>
    <w:rsid w:val="00DE75CD"/>
    <w:rsid w:val="00DF0BD7"/>
    <w:rsid w:val="00DF74FB"/>
    <w:rsid w:val="00E036DC"/>
    <w:rsid w:val="00E072E3"/>
    <w:rsid w:val="00E11675"/>
    <w:rsid w:val="00E272D8"/>
    <w:rsid w:val="00E316CF"/>
    <w:rsid w:val="00E3183E"/>
    <w:rsid w:val="00E327F5"/>
    <w:rsid w:val="00E447C2"/>
    <w:rsid w:val="00E47956"/>
    <w:rsid w:val="00E853A2"/>
    <w:rsid w:val="00E86959"/>
    <w:rsid w:val="00E87C48"/>
    <w:rsid w:val="00EB793D"/>
    <w:rsid w:val="00EC30C8"/>
    <w:rsid w:val="00EC4A72"/>
    <w:rsid w:val="00ED1C03"/>
    <w:rsid w:val="00ED39C1"/>
    <w:rsid w:val="00ED4062"/>
    <w:rsid w:val="00ED4D66"/>
    <w:rsid w:val="00EE3927"/>
    <w:rsid w:val="00EE398D"/>
    <w:rsid w:val="00EF3D4C"/>
    <w:rsid w:val="00EF7419"/>
    <w:rsid w:val="00F0798F"/>
    <w:rsid w:val="00F1376D"/>
    <w:rsid w:val="00F159A1"/>
    <w:rsid w:val="00F2614E"/>
    <w:rsid w:val="00F30557"/>
    <w:rsid w:val="00F3484A"/>
    <w:rsid w:val="00F35CDB"/>
    <w:rsid w:val="00F36A3F"/>
    <w:rsid w:val="00F42574"/>
    <w:rsid w:val="00F469BA"/>
    <w:rsid w:val="00F4727C"/>
    <w:rsid w:val="00F50494"/>
    <w:rsid w:val="00F67910"/>
    <w:rsid w:val="00F7507A"/>
    <w:rsid w:val="00FA0A5C"/>
    <w:rsid w:val="00FA2DB1"/>
    <w:rsid w:val="00FA502A"/>
    <w:rsid w:val="00FA64E5"/>
    <w:rsid w:val="00FB0402"/>
    <w:rsid w:val="00FB1193"/>
    <w:rsid w:val="00FC6C6C"/>
    <w:rsid w:val="00FD1EA4"/>
    <w:rsid w:val="00FD312D"/>
    <w:rsid w:val="00FE21D3"/>
    <w:rsid w:val="00FE3809"/>
    <w:rsid w:val="00FF05B0"/>
    <w:rsid w:val="00FF19FF"/>
    <w:rsid w:val="00FF38B0"/>
    <w:rsid w:val="00FF65A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A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AFA3-B433-41A1-AB16-86E8065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am.sabzian</dc:creator>
  <cp:keywords/>
  <dc:description/>
  <cp:lastModifiedBy>delavare ghahreman</cp:lastModifiedBy>
  <cp:revision>2</cp:revision>
  <dcterms:created xsi:type="dcterms:W3CDTF">2010-03-29T21:40:00Z</dcterms:created>
  <dcterms:modified xsi:type="dcterms:W3CDTF">2010-03-29T21:40:00Z</dcterms:modified>
</cp:coreProperties>
</file>